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7CD6" w14:textId="77777777" w:rsidR="00563991" w:rsidRPr="00485D06" w:rsidRDefault="00563991" w:rsidP="00485D06">
      <w:pPr>
        <w:spacing w:after="0" w:line="240" w:lineRule="auto"/>
        <w:contextualSpacing/>
        <w:rPr>
          <w:sz w:val="24"/>
          <w:szCs w:val="24"/>
        </w:rPr>
      </w:pPr>
    </w:p>
    <w:p w14:paraId="62802031" w14:textId="77777777" w:rsidR="009F2898" w:rsidRPr="00485D06" w:rsidRDefault="009F2898" w:rsidP="00485D06">
      <w:pPr>
        <w:spacing w:after="0" w:line="240" w:lineRule="auto"/>
        <w:contextualSpacing/>
        <w:rPr>
          <w:sz w:val="24"/>
          <w:szCs w:val="24"/>
        </w:rPr>
      </w:pPr>
    </w:p>
    <w:p w14:paraId="685FDAC7" w14:textId="77777777" w:rsidR="009F2898" w:rsidRPr="00847B68" w:rsidRDefault="009F2898" w:rsidP="00485D06">
      <w:pPr>
        <w:spacing w:after="0" w:line="240" w:lineRule="auto"/>
        <w:contextualSpacing/>
        <w:rPr>
          <w:rFonts w:ascii="Times New Roman" w:hAnsi="Times New Roman" w:cs="Times New Roman"/>
          <w:sz w:val="24"/>
          <w:szCs w:val="24"/>
        </w:rPr>
      </w:pPr>
    </w:p>
    <w:p w14:paraId="40590279" w14:textId="77777777" w:rsidR="009F2898" w:rsidRPr="00847B68" w:rsidRDefault="009F2898" w:rsidP="00485D06">
      <w:pPr>
        <w:spacing w:after="0" w:line="240" w:lineRule="auto"/>
        <w:contextualSpacing/>
        <w:rPr>
          <w:rFonts w:ascii="Times New Roman" w:hAnsi="Times New Roman" w:cs="Times New Roman"/>
          <w:sz w:val="24"/>
          <w:szCs w:val="24"/>
        </w:rPr>
      </w:pPr>
    </w:p>
    <w:p w14:paraId="31C0B14D" w14:textId="77777777" w:rsidR="009F2898" w:rsidRPr="00847B68" w:rsidRDefault="009F2898" w:rsidP="00485D06">
      <w:pPr>
        <w:spacing w:after="0" w:line="240" w:lineRule="auto"/>
        <w:contextualSpacing/>
        <w:rPr>
          <w:rFonts w:ascii="Times New Roman" w:hAnsi="Times New Roman" w:cs="Times New Roman"/>
          <w:sz w:val="24"/>
          <w:szCs w:val="24"/>
        </w:rPr>
      </w:pPr>
    </w:p>
    <w:p w14:paraId="485EAC8A" w14:textId="77777777" w:rsidR="009F2898" w:rsidRPr="00847B68" w:rsidRDefault="009F2898" w:rsidP="00485D06">
      <w:pPr>
        <w:spacing w:after="0" w:line="240" w:lineRule="auto"/>
        <w:contextualSpacing/>
        <w:jc w:val="center"/>
        <w:rPr>
          <w:rFonts w:ascii="Times New Roman" w:hAnsi="Times New Roman" w:cs="Times New Roman"/>
          <w:i/>
          <w:sz w:val="24"/>
          <w:szCs w:val="24"/>
        </w:rPr>
      </w:pPr>
      <w:r w:rsidRPr="00847B68">
        <w:rPr>
          <w:rFonts w:ascii="Times New Roman" w:hAnsi="Times New Roman" w:cs="Times New Roman"/>
          <w:sz w:val="24"/>
          <w:szCs w:val="24"/>
        </w:rPr>
        <w:t xml:space="preserve">Equivalence of Remote, Online Administration and Traditional, Face-to-Face Administration of the </w:t>
      </w:r>
      <w:r w:rsidRPr="00847B68">
        <w:rPr>
          <w:rFonts w:ascii="Times New Roman" w:hAnsi="Times New Roman" w:cs="Times New Roman"/>
          <w:i/>
          <w:sz w:val="24"/>
          <w:szCs w:val="24"/>
        </w:rPr>
        <w:t>Reynolds Intellectual Assessment Scales-Second Edition</w:t>
      </w:r>
    </w:p>
    <w:p w14:paraId="730E149A" w14:textId="77777777" w:rsidR="009F2898" w:rsidRPr="00847B68" w:rsidRDefault="009F2898" w:rsidP="00485D06">
      <w:pPr>
        <w:spacing w:after="0" w:line="240" w:lineRule="auto"/>
        <w:contextualSpacing/>
        <w:jc w:val="center"/>
        <w:rPr>
          <w:rFonts w:ascii="Times New Roman" w:hAnsi="Times New Roman" w:cs="Times New Roman"/>
          <w:i/>
          <w:sz w:val="24"/>
          <w:szCs w:val="24"/>
        </w:rPr>
      </w:pPr>
    </w:p>
    <w:p w14:paraId="7E395C6A" w14:textId="77777777" w:rsidR="009F2898" w:rsidRPr="00847B68" w:rsidRDefault="009F2898" w:rsidP="00485D06">
      <w:pPr>
        <w:spacing w:after="0" w:line="240" w:lineRule="auto"/>
        <w:contextualSpacing/>
        <w:jc w:val="center"/>
        <w:rPr>
          <w:rFonts w:ascii="Times New Roman" w:hAnsi="Times New Roman" w:cs="Times New Roman"/>
          <w:i/>
          <w:sz w:val="24"/>
          <w:szCs w:val="24"/>
        </w:rPr>
      </w:pPr>
    </w:p>
    <w:p w14:paraId="799B541A" w14:textId="77777777" w:rsidR="004A0D3C" w:rsidRPr="00847B68" w:rsidRDefault="004A0D3C" w:rsidP="00485D06">
      <w:pPr>
        <w:spacing w:after="0" w:line="240" w:lineRule="auto"/>
        <w:contextualSpacing/>
        <w:jc w:val="center"/>
        <w:rPr>
          <w:rFonts w:ascii="Times New Roman" w:hAnsi="Times New Roman" w:cs="Times New Roman"/>
          <w:sz w:val="24"/>
          <w:szCs w:val="24"/>
        </w:rPr>
      </w:pPr>
    </w:p>
    <w:p w14:paraId="56F6648D" w14:textId="77777777" w:rsidR="009F2898" w:rsidRPr="00847B68" w:rsidRDefault="007F7272" w:rsidP="007F7272">
      <w:pPr>
        <w:spacing w:after="0" w:line="240" w:lineRule="auto"/>
        <w:jc w:val="center"/>
        <w:rPr>
          <w:rFonts w:ascii="Times New Roman" w:hAnsi="Times New Roman" w:cs="Times New Roman"/>
          <w:sz w:val="24"/>
          <w:szCs w:val="24"/>
        </w:rPr>
      </w:pPr>
      <w:r w:rsidRPr="00847B68">
        <w:rPr>
          <w:rFonts w:ascii="Times New Roman" w:hAnsi="Times New Roman" w:cs="Times New Roman"/>
          <w:sz w:val="24"/>
          <w:szCs w:val="24"/>
        </w:rPr>
        <w:t>A. Jordan Wright, Ph.D., ABAP</w:t>
      </w:r>
    </w:p>
    <w:p w14:paraId="457C5FD8" w14:textId="77777777" w:rsidR="009963D7" w:rsidRPr="00847B68" w:rsidRDefault="009963D7" w:rsidP="007F7272">
      <w:pPr>
        <w:spacing w:after="0" w:line="240" w:lineRule="auto"/>
        <w:jc w:val="center"/>
        <w:rPr>
          <w:rFonts w:ascii="Times New Roman" w:hAnsi="Times New Roman" w:cs="Times New Roman"/>
          <w:sz w:val="24"/>
          <w:szCs w:val="24"/>
        </w:rPr>
      </w:pPr>
      <w:r w:rsidRPr="00847B68">
        <w:rPr>
          <w:rFonts w:ascii="Times New Roman" w:hAnsi="Times New Roman" w:cs="Times New Roman"/>
          <w:sz w:val="24"/>
          <w:szCs w:val="24"/>
        </w:rPr>
        <w:t>Steinhardt School of Culture, Education, and Human Development</w:t>
      </w:r>
    </w:p>
    <w:p w14:paraId="4F75CD84" w14:textId="77777777" w:rsidR="009963D7" w:rsidRPr="00847B68" w:rsidRDefault="009963D7" w:rsidP="007F7272">
      <w:pPr>
        <w:spacing w:after="0" w:line="240" w:lineRule="auto"/>
        <w:jc w:val="center"/>
        <w:rPr>
          <w:rFonts w:ascii="Times New Roman" w:hAnsi="Times New Roman" w:cs="Times New Roman"/>
          <w:sz w:val="24"/>
          <w:szCs w:val="24"/>
        </w:rPr>
      </w:pPr>
      <w:r w:rsidRPr="00847B68">
        <w:rPr>
          <w:rFonts w:ascii="Times New Roman" w:hAnsi="Times New Roman" w:cs="Times New Roman"/>
          <w:sz w:val="24"/>
          <w:szCs w:val="24"/>
        </w:rPr>
        <w:t>New York University</w:t>
      </w:r>
    </w:p>
    <w:p w14:paraId="755A17F1" w14:textId="77777777" w:rsidR="009963D7" w:rsidRPr="00847B68" w:rsidRDefault="009963D7" w:rsidP="007F7272">
      <w:pPr>
        <w:spacing w:after="0" w:line="240" w:lineRule="auto"/>
        <w:jc w:val="center"/>
        <w:rPr>
          <w:rFonts w:ascii="Times New Roman" w:hAnsi="Times New Roman" w:cs="Times New Roman"/>
          <w:sz w:val="24"/>
          <w:szCs w:val="24"/>
        </w:rPr>
      </w:pPr>
    </w:p>
    <w:p w14:paraId="1C557456" w14:textId="77777777" w:rsidR="009963D7" w:rsidRPr="00847B68" w:rsidRDefault="009963D7" w:rsidP="007F7272">
      <w:pPr>
        <w:spacing w:after="0" w:line="240" w:lineRule="auto"/>
        <w:jc w:val="center"/>
        <w:rPr>
          <w:rFonts w:ascii="Times New Roman" w:hAnsi="Times New Roman" w:cs="Times New Roman"/>
          <w:sz w:val="24"/>
          <w:szCs w:val="24"/>
        </w:rPr>
      </w:pPr>
    </w:p>
    <w:p w14:paraId="155CBD6B" w14:textId="77777777" w:rsidR="009F2898" w:rsidRPr="00847B68" w:rsidRDefault="006247A8" w:rsidP="00485D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January, 2018</w:t>
      </w:r>
    </w:p>
    <w:p w14:paraId="21DB71DD"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7AABE367"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2F3FE87F"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41C71033"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0CC559FC"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0A19C9C7"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1A5E97BC"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39EFC2DE"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3E1381A3"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0D610C88"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5F2A675D"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78CC5032"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512D8034"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599C3669" w14:textId="77777777" w:rsidR="004549EB" w:rsidRPr="00847B68" w:rsidRDefault="004549EB" w:rsidP="00485D06">
      <w:pPr>
        <w:spacing w:after="0" w:line="240" w:lineRule="auto"/>
        <w:contextualSpacing/>
        <w:jc w:val="center"/>
        <w:rPr>
          <w:rFonts w:ascii="Times New Roman" w:hAnsi="Times New Roman" w:cs="Times New Roman"/>
          <w:sz w:val="24"/>
          <w:szCs w:val="24"/>
        </w:rPr>
      </w:pPr>
    </w:p>
    <w:p w14:paraId="58E04D15" w14:textId="77777777" w:rsidR="00001D9B" w:rsidRPr="00847B68" w:rsidRDefault="00001D9B" w:rsidP="009F1CE2">
      <w:pPr>
        <w:spacing w:line="240" w:lineRule="auto"/>
        <w:rPr>
          <w:rFonts w:ascii="Times New Roman" w:hAnsi="Times New Roman" w:cs="Times New Roman"/>
          <w:b/>
          <w:sz w:val="24"/>
          <w:szCs w:val="24"/>
        </w:rPr>
      </w:pPr>
      <w:r w:rsidRPr="00847B68">
        <w:rPr>
          <w:rFonts w:ascii="Times New Roman" w:hAnsi="Times New Roman" w:cs="Times New Roman"/>
          <w:b/>
          <w:sz w:val="24"/>
          <w:szCs w:val="24"/>
        </w:rPr>
        <w:br w:type="page"/>
      </w:r>
    </w:p>
    <w:p w14:paraId="2FFA10E5" w14:textId="77777777" w:rsidR="004549EB" w:rsidRPr="00847B68" w:rsidRDefault="004549EB" w:rsidP="00485D06">
      <w:pPr>
        <w:spacing w:after="0" w:line="240" w:lineRule="auto"/>
        <w:contextualSpacing/>
        <w:rPr>
          <w:rFonts w:ascii="Times New Roman" w:hAnsi="Times New Roman" w:cs="Times New Roman"/>
          <w:b/>
          <w:sz w:val="24"/>
          <w:szCs w:val="24"/>
        </w:rPr>
      </w:pPr>
      <w:r w:rsidRPr="00847B68">
        <w:rPr>
          <w:rFonts w:ascii="Times New Roman" w:hAnsi="Times New Roman" w:cs="Times New Roman"/>
          <w:b/>
          <w:sz w:val="24"/>
          <w:szCs w:val="24"/>
        </w:rPr>
        <w:lastRenderedPageBreak/>
        <w:t>Introduction</w:t>
      </w:r>
    </w:p>
    <w:p w14:paraId="2766FB1B" w14:textId="77777777" w:rsidR="009963D7" w:rsidRPr="00847B68" w:rsidRDefault="009963D7" w:rsidP="00485D06">
      <w:pPr>
        <w:spacing w:after="0" w:line="240" w:lineRule="auto"/>
        <w:contextualSpacing/>
        <w:rPr>
          <w:rFonts w:ascii="Times New Roman" w:hAnsi="Times New Roman" w:cs="Times New Roman"/>
          <w:b/>
          <w:sz w:val="24"/>
          <w:szCs w:val="24"/>
        </w:rPr>
      </w:pPr>
    </w:p>
    <w:p w14:paraId="34BC1373" w14:textId="77777777" w:rsidR="004549EB" w:rsidRPr="00847B68" w:rsidRDefault="00875DCC" w:rsidP="00485D06">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 xml:space="preserve">Traditional, in-person testing has been at the core of psychological assessment, but today’s technological advances are inspiring new avenues for testing. </w:t>
      </w:r>
      <w:r w:rsidR="00BB14F6" w:rsidRPr="00847B68">
        <w:rPr>
          <w:rFonts w:ascii="Times New Roman" w:hAnsi="Times New Roman" w:cs="Times New Roman"/>
          <w:sz w:val="24"/>
          <w:szCs w:val="24"/>
        </w:rPr>
        <w:t xml:space="preserve">Remote, online administration of assessments can potentially alleviate issues that many educational organizations are now facing. These include </w:t>
      </w:r>
      <w:r w:rsidR="009963D7" w:rsidRPr="00847B68">
        <w:rPr>
          <w:rFonts w:ascii="Times New Roman" w:hAnsi="Times New Roman" w:cs="Times New Roman"/>
          <w:sz w:val="24"/>
          <w:szCs w:val="24"/>
        </w:rPr>
        <w:t xml:space="preserve">localized </w:t>
      </w:r>
      <w:r w:rsidR="00BB14F6" w:rsidRPr="00847B68">
        <w:rPr>
          <w:rFonts w:ascii="Times New Roman" w:hAnsi="Times New Roman" w:cs="Times New Roman"/>
          <w:sz w:val="24"/>
          <w:szCs w:val="24"/>
        </w:rPr>
        <w:t>staffing shortages, an increasing volume of referrals</w:t>
      </w:r>
      <w:r w:rsidR="009963D7" w:rsidRPr="00847B68">
        <w:rPr>
          <w:rFonts w:ascii="Times New Roman" w:hAnsi="Times New Roman" w:cs="Times New Roman"/>
          <w:sz w:val="24"/>
          <w:szCs w:val="24"/>
        </w:rPr>
        <w:t xml:space="preserve"> in general</w:t>
      </w:r>
      <w:r w:rsidR="00BB14F6" w:rsidRPr="00847B68">
        <w:rPr>
          <w:rFonts w:ascii="Times New Roman" w:hAnsi="Times New Roman" w:cs="Times New Roman"/>
          <w:sz w:val="24"/>
          <w:szCs w:val="24"/>
        </w:rPr>
        <w:t>, and seasonal spikes in referrals</w:t>
      </w:r>
      <w:r w:rsidR="009963D7" w:rsidRPr="00847B68">
        <w:rPr>
          <w:rFonts w:ascii="Times New Roman" w:hAnsi="Times New Roman" w:cs="Times New Roman"/>
          <w:sz w:val="24"/>
          <w:szCs w:val="24"/>
        </w:rPr>
        <w:t>, all which make</w:t>
      </w:r>
      <w:r w:rsidR="00BB14F6" w:rsidRPr="00847B68">
        <w:rPr>
          <w:rFonts w:ascii="Times New Roman" w:hAnsi="Times New Roman" w:cs="Times New Roman"/>
          <w:sz w:val="24"/>
          <w:szCs w:val="24"/>
        </w:rPr>
        <w:t xml:space="preserve"> it a challenge to </w:t>
      </w:r>
      <w:r w:rsidR="005D3F38" w:rsidRPr="00847B68">
        <w:rPr>
          <w:rFonts w:ascii="Times New Roman" w:hAnsi="Times New Roman" w:cs="Times New Roman"/>
          <w:sz w:val="24"/>
          <w:szCs w:val="24"/>
        </w:rPr>
        <w:t>complete</w:t>
      </w:r>
      <w:r w:rsidR="00BB14F6" w:rsidRPr="00847B68">
        <w:rPr>
          <w:rFonts w:ascii="Times New Roman" w:hAnsi="Times New Roman" w:cs="Times New Roman"/>
          <w:sz w:val="24"/>
          <w:szCs w:val="24"/>
        </w:rPr>
        <w:t xml:space="preserve"> assessments within a timely manner. </w:t>
      </w:r>
      <w:r w:rsidR="0093792A" w:rsidRPr="00847B68">
        <w:rPr>
          <w:rFonts w:ascii="Times New Roman" w:hAnsi="Times New Roman" w:cs="Times New Roman"/>
          <w:sz w:val="24"/>
          <w:szCs w:val="24"/>
        </w:rPr>
        <w:t xml:space="preserve">These demands mean </w:t>
      </w:r>
      <w:r w:rsidRPr="00847B68">
        <w:rPr>
          <w:rFonts w:ascii="Times New Roman" w:hAnsi="Times New Roman" w:cs="Times New Roman"/>
          <w:sz w:val="24"/>
          <w:szCs w:val="24"/>
        </w:rPr>
        <w:t>s</w:t>
      </w:r>
      <w:r w:rsidR="0093792A" w:rsidRPr="00847B68">
        <w:rPr>
          <w:rFonts w:ascii="Times New Roman" w:hAnsi="Times New Roman" w:cs="Times New Roman"/>
          <w:sz w:val="24"/>
          <w:szCs w:val="24"/>
        </w:rPr>
        <w:t xml:space="preserve">chool </w:t>
      </w:r>
      <w:r w:rsidRPr="00847B68">
        <w:rPr>
          <w:rFonts w:ascii="Times New Roman" w:hAnsi="Times New Roman" w:cs="Times New Roman"/>
          <w:sz w:val="24"/>
          <w:szCs w:val="24"/>
        </w:rPr>
        <w:t>p</w:t>
      </w:r>
      <w:r w:rsidR="0093792A" w:rsidRPr="00847B68">
        <w:rPr>
          <w:rFonts w:ascii="Times New Roman" w:hAnsi="Times New Roman" w:cs="Times New Roman"/>
          <w:sz w:val="24"/>
          <w:szCs w:val="24"/>
        </w:rPr>
        <w:t>sychologist</w:t>
      </w:r>
      <w:r w:rsidRPr="00847B68">
        <w:rPr>
          <w:rFonts w:ascii="Times New Roman" w:hAnsi="Times New Roman" w:cs="Times New Roman"/>
          <w:sz w:val="24"/>
          <w:szCs w:val="24"/>
        </w:rPr>
        <w:t>s</w:t>
      </w:r>
      <w:r w:rsidR="0093792A" w:rsidRPr="00847B68">
        <w:rPr>
          <w:rFonts w:ascii="Times New Roman" w:hAnsi="Times New Roman" w:cs="Times New Roman"/>
          <w:sz w:val="24"/>
          <w:szCs w:val="24"/>
        </w:rPr>
        <w:t xml:space="preserve"> </w:t>
      </w:r>
      <w:r w:rsidR="009963D7" w:rsidRPr="00847B68">
        <w:rPr>
          <w:rFonts w:ascii="Times New Roman" w:hAnsi="Times New Roman" w:cs="Times New Roman"/>
          <w:sz w:val="24"/>
          <w:szCs w:val="24"/>
        </w:rPr>
        <w:t>may not be</w:t>
      </w:r>
      <w:r w:rsidR="0093792A" w:rsidRPr="00847B68">
        <w:rPr>
          <w:rFonts w:ascii="Times New Roman" w:hAnsi="Times New Roman" w:cs="Times New Roman"/>
          <w:sz w:val="24"/>
          <w:szCs w:val="24"/>
        </w:rPr>
        <w:t xml:space="preserve"> </w:t>
      </w:r>
      <w:r w:rsidR="009963D7" w:rsidRPr="00847B68">
        <w:rPr>
          <w:rFonts w:ascii="Times New Roman" w:hAnsi="Times New Roman" w:cs="Times New Roman"/>
          <w:sz w:val="24"/>
          <w:szCs w:val="24"/>
        </w:rPr>
        <w:t xml:space="preserve">adequately </w:t>
      </w:r>
      <w:r w:rsidR="0093792A" w:rsidRPr="00847B68">
        <w:rPr>
          <w:rFonts w:ascii="Times New Roman" w:hAnsi="Times New Roman" w:cs="Times New Roman"/>
          <w:sz w:val="24"/>
          <w:szCs w:val="24"/>
        </w:rPr>
        <w:t>providing</w:t>
      </w:r>
      <w:r w:rsidR="00BB14F6" w:rsidRPr="00847B68">
        <w:rPr>
          <w:rFonts w:ascii="Times New Roman" w:hAnsi="Times New Roman" w:cs="Times New Roman"/>
          <w:sz w:val="24"/>
          <w:szCs w:val="24"/>
        </w:rPr>
        <w:t xml:space="preserve"> preventative services</w:t>
      </w:r>
      <w:r w:rsidR="009963D7" w:rsidRPr="00847B68">
        <w:rPr>
          <w:rFonts w:ascii="Times New Roman" w:hAnsi="Times New Roman" w:cs="Times New Roman"/>
          <w:sz w:val="24"/>
          <w:szCs w:val="24"/>
        </w:rPr>
        <w:t>,</w:t>
      </w:r>
      <w:r w:rsidR="00BB14F6" w:rsidRPr="00847B68">
        <w:rPr>
          <w:rFonts w:ascii="Times New Roman" w:hAnsi="Times New Roman" w:cs="Times New Roman"/>
          <w:sz w:val="24"/>
          <w:szCs w:val="24"/>
        </w:rPr>
        <w:t xml:space="preserve"> like addressing student behavior, mental health</w:t>
      </w:r>
      <w:r w:rsidR="0093792A" w:rsidRPr="00847B68">
        <w:rPr>
          <w:rFonts w:ascii="Times New Roman" w:hAnsi="Times New Roman" w:cs="Times New Roman"/>
          <w:sz w:val="24"/>
          <w:szCs w:val="24"/>
        </w:rPr>
        <w:t xml:space="preserve"> concerns,</w:t>
      </w:r>
      <w:r w:rsidR="00BB14F6" w:rsidRPr="00847B68">
        <w:rPr>
          <w:rFonts w:ascii="Times New Roman" w:hAnsi="Times New Roman" w:cs="Times New Roman"/>
          <w:sz w:val="24"/>
          <w:szCs w:val="24"/>
        </w:rPr>
        <w:t xml:space="preserve"> and school climate issues</w:t>
      </w:r>
      <w:r w:rsidR="009963D7" w:rsidRPr="00847B68">
        <w:rPr>
          <w:rFonts w:ascii="Times New Roman" w:hAnsi="Times New Roman" w:cs="Times New Roman"/>
          <w:sz w:val="24"/>
          <w:szCs w:val="24"/>
        </w:rPr>
        <w:t>, simply for lack of time</w:t>
      </w:r>
      <w:r w:rsidR="00BB14F6" w:rsidRPr="00847B68">
        <w:rPr>
          <w:rFonts w:ascii="Times New Roman" w:hAnsi="Times New Roman" w:cs="Times New Roman"/>
          <w:sz w:val="24"/>
          <w:szCs w:val="24"/>
        </w:rPr>
        <w:t>.</w:t>
      </w:r>
    </w:p>
    <w:p w14:paraId="2E42F80C" w14:textId="77777777" w:rsidR="00B32AF8" w:rsidRPr="00847B68" w:rsidRDefault="00B32AF8" w:rsidP="00485D06">
      <w:pPr>
        <w:spacing w:after="0" w:line="240" w:lineRule="auto"/>
        <w:contextualSpacing/>
        <w:rPr>
          <w:rFonts w:ascii="Times New Roman" w:hAnsi="Times New Roman" w:cs="Times New Roman"/>
          <w:sz w:val="24"/>
          <w:szCs w:val="24"/>
        </w:rPr>
      </w:pPr>
    </w:p>
    <w:p w14:paraId="5A32B2F5" w14:textId="77777777" w:rsidR="005D3F38" w:rsidRPr="00847B68" w:rsidRDefault="0093792A" w:rsidP="005D3F38">
      <w:pPr>
        <w:spacing w:after="0" w:line="240" w:lineRule="auto"/>
        <w:contextualSpacing/>
        <w:rPr>
          <w:rFonts w:ascii="Times New Roman" w:hAnsi="Times New Roman" w:cs="Times New Roman"/>
          <w:sz w:val="24"/>
          <w:szCs w:val="24"/>
        </w:rPr>
      </w:pPr>
      <w:proofErr w:type="spellStart"/>
      <w:r w:rsidRPr="00847B68">
        <w:rPr>
          <w:rFonts w:ascii="Times New Roman" w:hAnsi="Times New Roman" w:cs="Times New Roman"/>
          <w:sz w:val="24"/>
          <w:szCs w:val="24"/>
        </w:rPr>
        <w:t>Presenc</w:t>
      </w:r>
      <w:r w:rsidR="009963D7" w:rsidRPr="00847B68">
        <w:rPr>
          <w:rFonts w:ascii="Times New Roman" w:hAnsi="Times New Roman" w:cs="Times New Roman"/>
          <w:sz w:val="24"/>
          <w:szCs w:val="24"/>
        </w:rPr>
        <w:t>e</w:t>
      </w:r>
      <w:r w:rsidRPr="00847B68">
        <w:rPr>
          <w:rFonts w:ascii="Times New Roman" w:hAnsi="Times New Roman" w:cs="Times New Roman"/>
          <w:sz w:val="24"/>
          <w:szCs w:val="24"/>
        </w:rPr>
        <w:t>Learning</w:t>
      </w:r>
      <w:proofErr w:type="spellEnd"/>
      <w:r w:rsidR="00C760B1" w:rsidRPr="00847B68">
        <w:rPr>
          <w:rFonts w:ascii="Times New Roman" w:hAnsi="Times New Roman" w:cs="Times New Roman"/>
          <w:sz w:val="24"/>
          <w:szCs w:val="24"/>
        </w:rPr>
        <w:t>, Inc.</w:t>
      </w:r>
      <w:r w:rsidRPr="00847B68">
        <w:rPr>
          <w:rFonts w:ascii="Times New Roman" w:hAnsi="Times New Roman" w:cs="Times New Roman"/>
          <w:sz w:val="24"/>
          <w:szCs w:val="24"/>
        </w:rPr>
        <w:t xml:space="preserve"> has been providing “teletherapy assessment” in the speech and language and occupational therapy realm</w:t>
      </w:r>
      <w:r w:rsidR="0092703E" w:rsidRPr="00847B68">
        <w:rPr>
          <w:rFonts w:ascii="Times New Roman" w:hAnsi="Times New Roman" w:cs="Times New Roman"/>
          <w:sz w:val="24"/>
          <w:szCs w:val="24"/>
        </w:rPr>
        <w:t>s</w:t>
      </w:r>
      <w:r w:rsidRPr="00847B68">
        <w:rPr>
          <w:rFonts w:ascii="Times New Roman" w:hAnsi="Times New Roman" w:cs="Times New Roman"/>
          <w:sz w:val="24"/>
          <w:szCs w:val="24"/>
        </w:rPr>
        <w:t xml:space="preserve"> since 2009. While online rating scale types of assessment have become very prevalent, individually administered psychoeducational assessments online </w:t>
      </w:r>
      <w:r w:rsidR="009963D7" w:rsidRPr="00847B68">
        <w:rPr>
          <w:rFonts w:ascii="Times New Roman" w:hAnsi="Times New Roman" w:cs="Times New Roman"/>
          <w:sz w:val="24"/>
          <w:szCs w:val="24"/>
        </w:rPr>
        <w:t>are</w:t>
      </w:r>
      <w:r w:rsidRPr="00847B68">
        <w:rPr>
          <w:rFonts w:ascii="Times New Roman" w:hAnsi="Times New Roman" w:cs="Times New Roman"/>
          <w:sz w:val="24"/>
          <w:szCs w:val="24"/>
        </w:rPr>
        <w:t xml:space="preserve"> a </w:t>
      </w:r>
      <w:r w:rsidR="00495B97" w:rsidRPr="00847B68">
        <w:rPr>
          <w:rFonts w:ascii="Times New Roman" w:hAnsi="Times New Roman" w:cs="Times New Roman"/>
          <w:sz w:val="24"/>
          <w:szCs w:val="24"/>
        </w:rPr>
        <w:t xml:space="preserve">relatively </w:t>
      </w:r>
      <w:r w:rsidRPr="00847B68">
        <w:rPr>
          <w:rFonts w:ascii="Times New Roman" w:hAnsi="Times New Roman" w:cs="Times New Roman"/>
          <w:sz w:val="24"/>
          <w:szCs w:val="24"/>
        </w:rPr>
        <w:t>new</w:t>
      </w:r>
      <w:r w:rsidR="00875DCC" w:rsidRPr="00847B68">
        <w:rPr>
          <w:rFonts w:ascii="Times New Roman" w:hAnsi="Times New Roman" w:cs="Times New Roman"/>
          <w:sz w:val="24"/>
          <w:szCs w:val="24"/>
        </w:rPr>
        <w:t xml:space="preserve"> concept</w:t>
      </w:r>
      <w:r w:rsidRPr="00847B68">
        <w:rPr>
          <w:rFonts w:ascii="Times New Roman" w:hAnsi="Times New Roman" w:cs="Times New Roman"/>
          <w:sz w:val="24"/>
          <w:szCs w:val="24"/>
        </w:rPr>
        <w:t xml:space="preserve">. </w:t>
      </w:r>
      <w:r w:rsidR="009963D7" w:rsidRPr="00847B68">
        <w:rPr>
          <w:rFonts w:ascii="Times New Roman" w:hAnsi="Times New Roman" w:cs="Times New Roman"/>
          <w:sz w:val="24"/>
          <w:szCs w:val="24"/>
        </w:rPr>
        <w:t>Individual testing as part of psychoeducational a</w:t>
      </w:r>
      <w:r w:rsidR="005D3F38" w:rsidRPr="00847B68">
        <w:rPr>
          <w:rFonts w:ascii="Times New Roman" w:hAnsi="Times New Roman" w:cs="Times New Roman"/>
          <w:sz w:val="24"/>
          <w:szCs w:val="24"/>
        </w:rPr>
        <w:t>ssessment is often a time-intensive endeavor that can be further complicated by scheduling conflicts. By reducing the need to travel</w:t>
      </w:r>
      <w:r w:rsidR="009963D7" w:rsidRPr="00847B68">
        <w:rPr>
          <w:rFonts w:ascii="Times New Roman" w:hAnsi="Times New Roman" w:cs="Times New Roman"/>
          <w:sz w:val="24"/>
          <w:szCs w:val="24"/>
        </w:rPr>
        <w:t xml:space="preserve"> and potentially increasing the number of providers available at different times</w:t>
      </w:r>
      <w:r w:rsidR="005D3F38" w:rsidRPr="00847B68">
        <w:rPr>
          <w:rFonts w:ascii="Times New Roman" w:hAnsi="Times New Roman" w:cs="Times New Roman"/>
          <w:sz w:val="24"/>
          <w:szCs w:val="24"/>
        </w:rPr>
        <w:t xml:space="preserve">, remote testing is a convenient resource </w:t>
      </w:r>
      <w:r w:rsidR="00A82013" w:rsidRPr="00847B68">
        <w:rPr>
          <w:rFonts w:ascii="Times New Roman" w:hAnsi="Times New Roman" w:cs="Times New Roman"/>
          <w:sz w:val="24"/>
          <w:szCs w:val="24"/>
        </w:rPr>
        <w:t>to increase access to assessment services</w:t>
      </w:r>
      <w:r w:rsidR="005D3F38" w:rsidRPr="00847B68">
        <w:rPr>
          <w:rFonts w:ascii="Times New Roman" w:hAnsi="Times New Roman" w:cs="Times New Roman"/>
          <w:sz w:val="24"/>
          <w:szCs w:val="24"/>
        </w:rPr>
        <w:t>.</w:t>
      </w:r>
    </w:p>
    <w:p w14:paraId="66084F99" w14:textId="77777777" w:rsidR="004549EB" w:rsidRPr="00847B68" w:rsidRDefault="004549EB" w:rsidP="00485D06">
      <w:pPr>
        <w:spacing w:after="0" w:line="240" w:lineRule="auto"/>
        <w:contextualSpacing/>
        <w:rPr>
          <w:rFonts w:ascii="Times New Roman" w:hAnsi="Times New Roman" w:cs="Times New Roman"/>
          <w:sz w:val="24"/>
          <w:szCs w:val="24"/>
        </w:rPr>
      </w:pPr>
    </w:p>
    <w:p w14:paraId="67E27E51" w14:textId="77777777" w:rsidR="00875DCC" w:rsidRPr="00847B68" w:rsidRDefault="00C760B1" w:rsidP="00485D06">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PAR, Inc.</w:t>
      </w:r>
      <w:r w:rsidR="00A82013" w:rsidRPr="00847B68">
        <w:rPr>
          <w:rFonts w:ascii="Times New Roman" w:hAnsi="Times New Roman" w:cs="Times New Roman"/>
          <w:sz w:val="24"/>
          <w:szCs w:val="24"/>
        </w:rPr>
        <w:t xml:space="preserve"> a</w:t>
      </w:r>
      <w:r w:rsidRPr="00847B68">
        <w:rPr>
          <w:rFonts w:ascii="Times New Roman" w:hAnsi="Times New Roman" w:cs="Times New Roman"/>
          <w:sz w:val="24"/>
          <w:szCs w:val="24"/>
        </w:rPr>
        <w:t xml:space="preserve">nd </w:t>
      </w:r>
      <w:proofErr w:type="spellStart"/>
      <w:r w:rsidRPr="00847B68">
        <w:rPr>
          <w:rFonts w:ascii="Times New Roman" w:hAnsi="Times New Roman" w:cs="Times New Roman"/>
          <w:sz w:val="24"/>
          <w:szCs w:val="24"/>
        </w:rPr>
        <w:t>PresenceLearning</w:t>
      </w:r>
      <w:proofErr w:type="spellEnd"/>
      <w:r w:rsidR="009963D7" w:rsidRPr="00847B68">
        <w:rPr>
          <w:rFonts w:ascii="Times New Roman" w:hAnsi="Times New Roman" w:cs="Times New Roman"/>
          <w:sz w:val="24"/>
          <w:szCs w:val="24"/>
        </w:rPr>
        <w:t>, Inc.</w:t>
      </w:r>
      <w:r w:rsidRPr="00847B68">
        <w:rPr>
          <w:rFonts w:ascii="Times New Roman" w:hAnsi="Times New Roman" w:cs="Times New Roman"/>
          <w:sz w:val="24"/>
          <w:szCs w:val="24"/>
        </w:rPr>
        <w:t xml:space="preserve"> have collaborated to develop a process for delivering online </w:t>
      </w:r>
      <w:r w:rsidR="009963D7" w:rsidRPr="00847B68">
        <w:rPr>
          <w:rFonts w:ascii="Times New Roman" w:hAnsi="Times New Roman" w:cs="Times New Roman"/>
          <w:sz w:val="24"/>
          <w:szCs w:val="24"/>
        </w:rPr>
        <w:t>administration</w:t>
      </w:r>
      <w:r w:rsidRPr="00847B68">
        <w:rPr>
          <w:rFonts w:ascii="Times New Roman" w:hAnsi="Times New Roman" w:cs="Times New Roman"/>
          <w:sz w:val="24"/>
          <w:szCs w:val="24"/>
        </w:rPr>
        <w:t xml:space="preserve"> of the </w:t>
      </w:r>
      <w:r w:rsidR="00115DFC">
        <w:rPr>
          <w:rFonts w:ascii="Times New Roman" w:hAnsi="Times New Roman" w:cs="Times New Roman"/>
          <w:i/>
          <w:sz w:val="24"/>
          <w:szCs w:val="24"/>
        </w:rPr>
        <w:t>Reynolds Intellectual</w:t>
      </w:r>
      <w:r w:rsidRPr="00847B68">
        <w:rPr>
          <w:rFonts w:ascii="Times New Roman" w:hAnsi="Times New Roman" w:cs="Times New Roman"/>
          <w:i/>
          <w:sz w:val="24"/>
          <w:szCs w:val="24"/>
        </w:rPr>
        <w:t xml:space="preserve"> Assessment Scales-Second Edition</w:t>
      </w:r>
      <w:r w:rsidR="00875DCC" w:rsidRPr="00847B68">
        <w:rPr>
          <w:rFonts w:ascii="Times New Roman" w:hAnsi="Times New Roman" w:cs="Times New Roman"/>
          <w:sz w:val="24"/>
          <w:szCs w:val="24"/>
        </w:rPr>
        <w:t xml:space="preserve"> (RIAS-2</w:t>
      </w:r>
      <w:r w:rsidR="009963D7" w:rsidRPr="00847B68">
        <w:rPr>
          <w:rFonts w:ascii="Times New Roman" w:hAnsi="Times New Roman" w:cs="Times New Roman"/>
          <w:sz w:val="24"/>
          <w:szCs w:val="24"/>
        </w:rPr>
        <w:t xml:space="preserve">; </w:t>
      </w:r>
      <w:r w:rsidR="005D0833">
        <w:rPr>
          <w:rFonts w:ascii="Times New Roman" w:hAnsi="Times New Roman" w:cs="Times New Roman"/>
          <w:sz w:val="24"/>
          <w:szCs w:val="24"/>
        </w:rPr>
        <w:t xml:space="preserve">Reynolds &amp; </w:t>
      </w:r>
      <w:proofErr w:type="spellStart"/>
      <w:r w:rsidR="005D0833">
        <w:rPr>
          <w:rFonts w:ascii="Times New Roman" w:hAnsi="Times New Roman" w:cs="Times New Roman"/>
          <w:sz w:val="24"/>
          <w:szCs w:val="24"/>
        </w:rPr>
        <w:t>Kamphaus</w:t>
      </w:r>
      <w:proofErr w:type="spellEnd"/>
      <w:r w:rsidR="005D0833">
        <w:rPr>
          <w:rFonts w:ascii="Times New Roman" w:hAnsi="Times New Roman" w:cs="Times New Roman"/>
          <w:sz w:val="24"/>
          <w:szCs w:val="24"/>
        </w:rPr>
        <w:t>, 2015</w:t>
      </w:r>
      <w:r w:rsidR="00875DCC" w:rsidRPr="00847B68">
        <w:rPr>
          <w:rFonts w:ascii="Times New Roman" w:hAnsi="Times New Roman" w:cs="Times New Roman"/>
          <w:sz w:val="24"/>
          <w:szCs w:val="24"/>
        </w:rPr>
        <w:t>)</w:t>
      </w:r>
      <w:r w:rsidRPr="00847B68">
        <w:rPr>
          <w:rFonts w:ascii="Times New Roman" w:hAnsi="Times New Roman" w:cs="Times New Roman"/>
          <w:sz w:val="24"/>
          <w:szCs w:val="24"/>
        </w:rPr>
        <w:t>.</w:t>
      </w:r>
      <w:r w:rsidR="00875DCC" w:rsidRPr="00847B68">
        <w:rPr>
          <w:rFonts w:ascii="Times New Roman" w:hAnsi="Times New Roman" w:cs="Times New Roman"/>
          <w:sz w:val="24"/>
          <w:szCs w:val="24"/>
        </w:rPr>
        <w:t xml:space="preserve"> </w:t>
      </w:r>
      <w:r w:rsidR="003D6F91" w:rsidRPr="00847B68">
        <w:rPr>
          <w:rFonts w:ascii="Times New Roman" w:hAnsi="Times New Roman" w:cs="Times New Roman"/>
          <w:sz w:val="24"/>
          <w:szCs w:val="24"/>
        </w:rPr>
        <w:t>This study evaluates the equivalence between remote</w:t>
      </w:r>
      <w:r w:rsidR="009963D7" w:rsidRPr="00847B68">
        <w:rPr>
          <w:rFonts w:ascii="Times New Roman" w:hAnsi="Times New Roman" w:cs="Times New Roman"/>
          <w:sz w:val="24"/>
          <w:szCs w:val="24"/>
        </w:rPr>
        <w:t>,</w:t>
      </w:r>
      <w:r w:rsidR="003D6F91" w:rsidRPr="00847B68">
        <w:rPr>
          <w:rFonts w:ascii="Times New Roman" w:hAnsi="Times New Roman" w:cs="Times New Roman"/>
          <w:sz w:val="24"/>
          <w:szCs w:val="24"/>
        </w:rPr>
        <w:t xml:space="preserve"> online administration and traditional</w:t>
      </w:r>
      <w:r w:rsidR="009963D7" w:rsidRPr="00847B68">
        <w:rPr>
          <w:rFonts w:ascii="Times New Roman" w:hAnsi="Times New Roman" w:cs="Times New Roman"/>
          <w:sz w:val="24"/>
          <w:szCs w:val="24"/>
        </w:rPr>
        <w:t>,</w:t>
      </w:r>
      <w:r w:rsidR="003D6F91" w:rsidRPr="00847B68">
        <w:rPr>
          <w:rFonts w:ascii="Times New Roman" w:hAnsi="Times New Roman" w:cs="Times New Roman"/>
          <w:sz w:val="24"/>
          <w:szCs w:val="24"/>
        </w:rPr>
        <w:t xml:space="preserve"> in-person administration of the RIAS-2 for children</w:t>
      </w:r>
      <w:r w:rsidR="009963D7" w:rsidRPr="00847B68">
        <w:rPr>
          <w:rFonts w:ascii="Times New Roman" w:hAnsi="Times New Roman" w:cs="Times New Roman"/>
          <w:sz w:val="24"/>
          <w:szCs w:val="24"/>
        </w:rPr>
        <w:t xml:space="preserve"> between the ages of 3 and 19. The goal is to evaluate the scatter of scores captured by both administration formats (with randomly assigned participants), in order to explore if the formats are interchangeable.</w:t>
      </w:r>
    </w:p>
    <w:p w14:paraId="7714CC2E" w14:textId="77777777" w:rsidR="00162C9E" w:rsidRDefault="00162C9E" w:rsidP="00485D06">
      <w:pPr>
        <w:spacing w:after="0" w:line="240" w:lineRule="auto"/>
        <w:contextualSpacing/>
        <w:rPr>
          <w:rFonts w:ascii="Times New Roman" w:hAnsi="Times New Roman" w:cs="Times New Roman"/>
          <w:sz w:val="24"/>
          <w:szCs w:val="24"/>
        </w:rPr>
      </w:pPr>
    </w:p>
    <w:p w14:paraId="73E9E9FB" w14:textId="77777777" w:rsidR="0046508F" w:rsidRDefault="0046508F" w:rsidP="00485D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RIAS-2 includes four core subtests: Guess What, Odd-Item Out, Verbal Reasoning, and What’s Missing.  These four core subtests combine to form the Composite Intelligence Index, which is an estimate of global intelligence.  There are two sets of supplemental subtests as well.  The Verbal Memory and Nonverbal Memory subtests combine for a supplemental </w:t>
      </w:r>
      <w:r w:rsidR="005D0519">
        <w:rPr>
          <w:rFonts w:ascii="Times New Roman" w:hAnsi="Times New Roman" w:cs="Times New Roman"/>
          <w:sz w:val="24"/>
          <w:szCs w:val="24"/>
        </w:rPr>
        <w:t>Composite M</w:t>
      </w:r>
      <w:r>
        <w:rPr>
          <w:rFonts w:ascii="Times New Roman" w:hAnsi="Times New Roman" w:cs="Times New Roman"/>
          <w:sz w:val="24"/>
          <w:szCs w:val="24"/>
        </w:rPr>
        <w:t xml:space="preserve">emory </w:t>
      </w:r>
      <w:r w:rsidR="005D0519">
        <w:rPr>
          <w:rFonts w:ascii="Times New Roman" w:hAnsi="Times New Roman" w:cs="Times New Roman"/>
          <w:sz w:val="24"/>
          <w:szCs w:val="24"/>
        </w:rPr>
        <w:t>I</w:t>
      </w:r>
      <w:r>
        <w:rPr>
          <w:rFonts w:ascii="Times New Roman" w:hAnsi="Times New Roman" w:cs="Times New Roman"/>
          <w:sz w:val="24"/>
          <w:szCs w:val="24"/>
        </w:rPr>
        <w:t>ndex</w:t>
      </w:r>
      <w:r w:rsidR="005D0519">
        <w:rPr>
          <w:rFonts w:ascii="Times New Roman" w:hAnsi="Times New Roman" w:cs="Times New Roman"/>
          <w:sz w:val="24"/>
          <w:szCs w:val="24"/>
        </w:rPr>
        <w:t xml:space="preserve"> (CMX)</w:t>
      </w:r>
      <w:r>
        <w:rPr>
          <w:rFonts w:ascii="Times New Roman" w:hAnsi="Times New Roman" w:cs="Times New Roman"/>
          <w:sz w:val="24"/>
          <w:szCs w:val="24"/>
        </w:rPr>
        <w:t xml:space="preserve">.  The Speeded Naming and Speeded Picture Search subtests combine to form a </w:t>
      </w:r>
      <w:r w:rsidR="005D0519">
        <w:rPr>
          <w:rFonts w:ascii="Times New Roman" w:hAnsi="Times New Roman" w:cs="Times New Roman"/>
          <w:sz w:val="24"/>
          <w:szCs w:val="24"/>
        </w:rPr>
        <w:t>S</w:t>
      </w:r>
      <w:r>
        <w:rPr>
          <w:rFonts w:ascii="Times New Roman" w:hAnsi="Times New Roman" w:cs="Times New Roman"/>
          <w:sz w:val="24"/>
          <w:szCs w:val="24"/>
        </w:rPr>
        <w:t xml:space="preserve">peeded </w:t>
      </w:r>
      <w:r w:rsidR="005D0519">
        <w:rPr>
          <w:rFonts w:ascii="Times New Roman" w:hAnsi="Times New Roman" w:cs="Times New Roman"/>
          <w:sz w:val="24"/>
          <w:szCs w:val="24"/>
        </w:rPr>
        <w:t>P</w:t>
      </w:r>
      <w:r>
        <w:rPr>
          <w:rFonts w:ascii="Times New Roman" w:hAnsi="Times New Roman" w:cs="Times New Roman"/>
          <w:sz w:val="24"/>
          <w:szCs w:val="24"/>
        </w:rPr>
        <w:t xml:space="preserve">rocessing </w:t>
      </w:r>
      <w:r w:rsidR="005D0519">
        <w:rPr>
          <w:rFonts w:ascii="Times New Roman" w:hAnsi="Times New Roman" w:cs="Times New Roman"/>
          <w:sz w:val="24"/>
          <w:szCs w:val="24"/>
        </w:rPr>
        <w:t>I</w:t>
      </w:r>
      <w:r>
        <w:rPr>
          <w:rFonts w:ascii="Times New Roman" w:hAnsi="Times New Roman" w:cs="Times New Roman"/>
          <w:sz w:val="24"/>
          <w:szCs w:val="24"/>
        </w:rPr>
        <w:t>ndex</w:t>
      </w:r>
      <w:r w:rsidR="005D0519">
        <w:rPr>
          <w:rFonts w:ascii="Times New Roman" w:hAnsi="Times New Roman" w:cs="Times New Roman"/>
          <w:sz w:val="24"/>
          <w:szCs w:val="24"/>
        </w:rPr>
        <w:t xml:space="preserve"> (SPI)</w:t>
      </w:r>
      <w:r>
        <w:rPr>
          <w:rFonts w:ascii="Times New Roman" w:hAnsi="Times New Roman" w:cs="Times New Roman"/>
          <w:sz w:val="24"/>
          <w:szCs w:val="24"/>
        </w:rPr>
        <w:t>.</w:t>
      </w:r>
    </w:p>
    <w:p w14:paraId="6FC24A53" w14:textId="77777777" w:rsidR="0046508F" w:rsidRPr="00847B68" w:rsidRDefault="0046508F" w:rsidP="00485D06">
      <w:pPr>
        <w:spacing w:after="0" w:line="240" w:lineRule="auto"/>
        <w:contextualSpacing/>
        <w:rPr>
          <w:rFonts w:ascii="Times New Roman" w:hAnsi="Times New Roman" w:cs="Times New Roman"/>
          <w:sz w:val="24"/>
          <w:szCs w:val="24"/>
        </w:rPr>
      </w:pPr>
    </w:p>
    <w:p w14:paraId="0BAA5402" w14:textId="77777777" w:rsidR="00162C9E" w:rsidRPr="00847B68" w:rsidRDefault="00162C9E" w:rsidP="00162C9E">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There are many factors involved with administration of any assessment that can impact the examinee’s performance, such as room conditions and outside distractions. When converting traditional, in-person test administration to online, remote administration, the alteration from physical stimulus books to a digital format and the dynamic of testing with an examiner through telecommunication may also impact the examinee’s responses. Therefore, it is important to examine whether or not the results from the RIAS-2 are generally equivalent in these two different administration formats. The study discussed here presents the psychometric equivalence results between these two testing methods.</w:t>
      </w:r>
    </w:p>
    <w:p w14:paraId="20657BF6" w14:textId="77777777" w:rsidR="00001D9B" w:rsidRPr="00847B68" w:rsidRDefault="00001D9B" w:rsidP="00485D06">
      <w:pPr>
        <w:spacing w:after="0" w:line="240" w:lineRule="auto"/>
        <w:contextualSpacing/>
        <w:rPr>
          <w:rFonts w:ascii="Times New Roman" w:hAnsi="Times New Roman" w:cs="Times New Roman"/>
          <w:sz w:val="24"/>
          <w:szCs w:val="24"/>
        </w:rPr>
      </w:pPr>
    </w:p>
    <w:p w14:paraId="70515EC9" w14:textId="77777777" w:rsidR="00001D9B" w:rsidRPr="00847B68" w:rsidRDefault="00001D9B" w:rsidP="00485D06">
      <w:pPr>
        <w:spacing w:after="0" w:line="240" w:lineRule="auto"/>
        <w:contextualSpacing/>
        <w:rPr>
          <w:rFonts w:ascii="Times New Roman" w:hAnsi="Times New Roman" w:cs="Times New Roman"/>
          <w:b/>
          <w:sz w:val="24"/>
          <w:szCs w:val="24"/>
        </w:rPr>
      </w:pPr>
    </w:p>
    <w:p w14:paraId="7CAE3DBA" w14:textId="77777777" w:rsidR="00D95EE3" w:rsidRDefault="00D95EE3" w:rsidP="00485D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br/>
      </w:r>
    </w:p>
    <w:p w14:paraId="4382FA63" w14:textId="77777777" w:rsidR="00D42FFA" w:rsidRPr="00847B68" w:rsidRDefault="00D42FFA" w:rsidP="00485D06">
      <w:pPr>
        <w:spacing w:after="0" w:line="240" w:lineRule="auto"/>
        <w:contextualSpacing/>
        <w:rPr>
          <w:rFonts w:ascii="Times New Roman" w:hAnsi="Times New Roman" w:cs="Times New Roman"/>
          <w:b/>
          <w:sz w:val="24"/>
          <w:szCs w:val="24"/>
        </w:rPr>
      </w:pPr>
      <w:r w:rsidRPr="00847B68">
        <w:rPr>
          <w:rFonts w:ascii="Times New Roman" w:hAnsi="Times New Roman" w:cs="Times New Roman"/>
          <w:b/>
          <w:sz w:val="24"/>
          <w:szCs w:val="24"/>
        </w:rPr>
        <w:lastRenderedPageBreak/>
        <w:t>Fidelity Requirements</w:t>
      </w:r>
    </w:p>
    <w:p w14:paraId="12CC7E83" w14:textId="77777777" w:rsidR="00001D9B" w:rsidRPr="00847B68" w:rsidRDefault="00001D9B" w:rsidP="00485D06">
      <w:pPr>
        <w:spacing w:after="0" w:line="240" w:lineRule="auto"/>
        <w:contextualSpacing/>
        <w:rPr>
          <w:rFonts w:ascii="Times New Roman" w:hAnsi="Times New Roman" w:cs="Times New Roman"/>
          <w:sz w:val="24"/>
          <w:szCs w:val="24"/>
        </w:rPr>
      </w:pPr>
    </w:p>
    <w:p w14:paraId="4A1E1333" w14:textId="77777777" w:rsidR="00C760B1" w:rsidRPr="00847B68" w:rsidRDefault="00ED71CE" w:rsidP="00485D06">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 xml:space="preserve">The online remote </w:t>
      </w:r>
      <w:r w:rsidR="003D6F91" w:rsidRPr="00847B68">
        <w:rPr>
          <w:rFonts w:ascii="Times New Roman" w:hAnsi="Times New Roman" w:cs="Times New Roman"/>
          <w:sz w:val="24"/>
          <w:szCs w:val="24"/>
        </w:rPr>
        <w:t>administ</w:t>
      </w:r>
      <w:r w:rsidRPr="00847B68">
        <w:rPr>
          <w:rFonts w:ascii="Times New Roman" w:hAnsi="Times New Roman" w:cs="Times New Roman"/>
          <w:sz w:val="24"/>
          <w:szCs w:val="24"/>
        </w:rPr>
        <w:t xml:space="preserve">ration </w:t>
      </w:r>
      <w:r w:rsidR="003D6F91" w:rsidRPr="00847B68">
        <w:rPr>
          <w:rFonts w:ascii="Times New Roman" w:hAnsi="Times New Roman" w:cs="Times New Roman"/>
          <w:sz w:val="24"/>
          <w:szCs w:val="24"/>
        </w:rPr>
        <w:t>RIAS</w:t>
      </w:r>
      <w:r w:rsidRPr="00847B68">
        <w:rPr>
          <w:rFonts w:ascii="Times New Roman" w:hAnsi="Times New Roman" w:cs="Times New Roman"/>
          <w:sz w:val="24"/>
          <w:szCs w:val="24"/>
        </w:rPr>
        <w:t>-</w:t>
      </w:r>
      <w:r w:rsidR="003D6F91" w:rsidRPr="00847B68">
        <w:rPr>
          <w:rFonts w:ascii="Times New Roman" w:hAnsi="Times New Roman" w:cs="Times New Roman"/>
          <w:sz w:val="24"/>
          <w:szCs w:val="24"/>
        </w:rPr>
        <w:t>2</w:t>
      </w:r>
      <w:r w:rsidRPr="00847B68">
        <w:rPr>
          <w:rFonts w:ascii="Times New Roman" w:hAnsi="Times New Roman" w:cs="Times New Roman"/>
          <w:sz w:val="24"/>
          <w:szCs w:val="24"/>
        </w:rPr>
        <w:t xml:space="preserve"> data w</w:t>
      </w:r>
      <w:r w:rsidR="00DD1B27" w:rsidRPr="00847B68">
        <w:rPr>
          <w:rFonts w:ascii="Times New Roman" w:hAnsi="Times New Roman" w:cs="Times New Roman"/>
          <w:sz w:val="24"/>
          <w:szCs w:val="24"/>
        </w:rPr>
        <w:t>ere</w:t>
      </w:r>
      <w:r w:rsidRPr="00847B68">
        <w:rPr>
          <w:rFonts w:ascii="Times New Roman" w:hAnsi="Times New Roman" w:cs="Times New Roman"/>
          <w:sz w:val="24"/>
          <w:szCs w:val="24"/>
        </w:rPr>
        <w:t xml:space="preserve"> collected </w:t>
      </w:r>
      <w:r w:rsidR="003D6F91" w:rsidRPr="00847B68">
        <w:rPr>
          <w:rFonts w:ascii="Times New Roman" w:hAnsi="Times New Roman" w:cs="Times New Roman"/>
          <w:sz w:val="24"/>
          <w:szCs w:val="24"/>
        </w:rPr>
        <w:t xml:space="preserve">under </w:t>
      </w:r>
      <w:r w:rsidRPr="00847B68">
        <w:rPr>
          <w:rFonts w:ascii="Times New Roman" w:hAnsi="Times New Roman" w:cs="Times New Roman"/>
          <w:sz w:val="24"/>
          <w:szCs w:val="24"/>
        </w:rPr>
        <w:t xml:space="preserve">very </w:t>
      </w:r>
      <w:r w:rsidR="003D6F91" w:rsidRPr="00847B68">
        <w:rPr>
          <w:rFonts w:ascii="Times New Roman" w:hAnsi="Times New Roman" w:cs="Times New Roman"/>
          <w:sz w:val="24"/>
          <w:szCs w:val="24"/>
        </w:rPr>
        <w:t>specific</w:t>
      </w:r>
      <w:r w:rsidRPr="00847B68">
        <w:rPr>
          <w:rFonts w:ascii="Times New Roman" w:hAnsi="Times New Roman" w:cs="Times New Roman"/>
          <w:sz w:val="24"/>
          <w:szCs w:val="24"/>
        </w:rPr>
        <w:t xml:space="preserve"> conditions</w:t>
      </w:r>
      <w:r w:rsidR="00DD1B27" w:rsidRPr="00847B68">
        <w:rPr>
          <w:rFonts w:ascii="Times New Roman" w:hAnsi="Times New Roman" w:cs="Times New Roman"/>
          <w:sz w:val="24"/>
          <w:szCs w:val="24"/>
        </w:rPr>
        <w:t>,</w:t>
      </w:r>
      <w:r w:rsidRPr="00847B68">
        <w:rPr>
          <w:rFonts w:ascii="Times New Roman" w:hAnsi="Times New Roman" w:cs="Times New Roman"/>
          <w:sz w:val="24"/>
          <w:szCs w:val="24"/>
        </w:rPr>
        <w:t xml:space="preserve"> which are outlined below. </w:t>
      </w:r>
      <w:r w:rsidR="00DD1B27" w:rsidRPr="00847B68">
        <w:rPr>
          <w:rFonts w:ascii="Times New Roman" w:hAnsi="Times New Roman" w:cs="Times New Roman"/>
          <w:sz w:val="24"/>
          <w:szCs w:val="24"/>
        </w:rPr>
        <w:t>It should be noted that the results of the present study should only generalize to testing situations that conform to the following fidelity requirements.  Other remote, online administrations of the test have not been evaluated for their potential equivalence to traditional, in-person administration of the test.</w:t>
      </w:r>
    </w:p>
    <w:p w14:paraId="7ED35A6C" w14:textId="77777777" w:rsidR="004D21E4" w:rsidRPr="00847B68" w:rsidRDefault="004D21E4" w:rsidP="00485D06">
      <w:pPr>
        <w:spacing w:after="0" w:line="240" w:lineRule="auto"/>
        <w:contextualSpacing/>
        <w:rPr>
          <w:rFonts w:ascii="Times New Roman" w:hAnsi="Times New Roman" w:cs="Times New Roman"/>
          <w:sz w:val="24"/>
          <w:szCs w:val="24"/>
          <w:u w:val="single"/>
        </w:rPr>
      </w:pPr>
    </w:p>
    <w:p w14:paraId="0D40EBB5" w14:textId="77777777" w:rsidR="004D21E4" w:rsidRPr="00847B68" w:rsidRDefault="004D21E4" w:rsidP="00485D06">
      <w:pPr>
        <w:spacing w:after="0" w:line="240" w:lineRule="auto"/>
        <w:contextualSpacing/>
        <w:rPr>
          <w:rFonts w:ascii="Times New Roman" w:hAnsi="Times New Roman" w:cs="Times New Roman"/>
          <w:sz w:val="24"/>
          <w:szCs w:val="24"/>
          <w:u w:val="single"/>
        </w:rPr>
      </w:pPr>
      <w:r w:rsidRPr="00847B68">
        <w:rPr>
          <w:rFonts w:ascii="Times New Roman" w:hAnsi="Times New Roman" w:cs="Times New Roman"/>
          <w:sz w:val="24"/>
          <w:szCs w:val="24"/>
          <w:u w:val="single"/>
        </w:rPr>
        <w:t>Physical Conditions</w:t>
      </w:r>
    </w:p>
    <w:p w14:paraId="0E9F25A5" w14:textId="77777777" w:rsidR="004D21E4" w:rsidRPr="00847B68" w:rsidRDefault="004D21E4" w:rsidP="00485D06">
      <w:pPr>
        <w:spacing w:after="0" w:line="240" w:lineRule="auto"/>
        <w:contextualSpacing/>
        <w:rPr>
          <w:rFonts w:ascii="Times New Roman" w:hAnsi="Times New Roman" w:cs="Times New Roman"/>
          <w:sz w:val="24"/>
          <w:szCs w:val="24"/>
          <w:u w:val="single"/>
        </w:rPr>
      </w:pPr>
    </w:p>
    <w:p w14:paraId="0A73E8D6" w14:textId="77777777" w:rsidR="004D21E4" w:rsidRPr="00847B68" w:rsidRDefault="004D21E4" w:rsidP="004D21E4">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The online, remote administration of the RIAS-2 must take place in a quiet room where the examinee is seated in front of a computer</w:t>
      </w:r>
      <w:r w:rsidR="00197F9A" w:rsidRPr="00847B68">
        <w:rPr>
          <w:rFonts w:ascii="Times New Roman" w:hAnsi="Times New Roman" w:cs="Times New Roman"/>
          <w:sz w:val="24"/>
          <w:szCs w:val="24"/>
        </w:rPr>
        <w:t xml:space="preserve"> (with a monitor at least 15 inches</w:t>
      </w:r>
      <w:r w:rsidR="006247A8">
        <w:rPr>
          <w:rFonts w:ascii="Times New Roman" w:hAnsi="Times New Roman" w:cs="Times New Roman"/>
          <w:sz w:val="24"/>
          <w:szCs w:val="24"/>
        </w:rPr>
        <w:t xml:space="preserve"> in size</w:t>
      </w:r>
      <w:r w:rsidR="00197F9A" w:rsidRPr="00847B68">
        <w:rPr>
          <w:rFonts w:ascii="Times New Roman" w:hAnsi="Times New Roman" w:cs="Times New Roman"/>
          <w:sz w:val="24"/>
          <w:szCs w:val="24"/>
        </w:rPr>
        <w:t>)</w:t>
      </w:r>
      <w:r w:rsidRPr="00847B68">
        <w:rPr>
          <w:rFonts w:ascii="Times New Roman" w:hAnsi="Times New Roman" w:cs="Times New Roman"/>
          <w:sz w:val="24"/>
          <w:szCs w:val="24"/>
        </w:rPr>
        <w:t xml:space="preserve">, through which he or she verbally and visually communicates with the examiner. Two </w:t>
      </w:r>
      <w:r w:rsidR="00197F9A" w:rsidRPr="00847B68">
        <w:rPr>
          <w:rFonts w:ascii="Times New Roman" w:hAnsi="Times New Roman" w:cs="Times New Roman"/>
          <w:sz w:val="24"/>
          <w:szCs w:val="24"/>
        </w:rPr>
        <w:t xml:space="preserve">high-definition </w:t>
      </w:r>
      <w:r w:rsidRPr="00847B68">
        <w:rPr>
          <w:rFonts w:ascii="Times New Roman" w:hAnsi="Times New Roman" w:cs="Times New Roman"/>
          <w:sz w:val="24"/>
          <w:szCs w:val="24"/>
        </w:rPr>
        <w:t xml:space="preserve">cameras are set up so that the examinee’s face (one camera) and desk/work space (the other camera) are visible, while the examinee can see the examiner’s face and digital materials via the digital platform on the monitor. </w:t>
      </w:r>
      <w:r w:rsidR="00197F9A" w:rsidRPr="00847B68">
        <w:rPr>
          <w:rFonts w:ascii="Times New Roman" w:hAnsi="Times New Roman" w:cs="Times New Roman"/>
          <w:sz w:val="24"/>
          <w:szCs w:val="24"/>
        </w:rPr>
        <w:t xml:space="preserve">The examinee also has a headset with a microphone and a mouse </w:t>
      </w:r>
      <w:r w:rsidR="006247A8">
        <w:rPr>
          <w:rFonts w:ascii="Times New Roman" w:hAnsi="Times New Roman" w:cs="Times New Roman"/>
          <w:sz w:val="24"/>
          <w:szCs w:val="24"/>
        </w:rPr>
        <w:t>to indicate response choices on the screen</w:t>
      </w:r>
      <w:r w:rsidR="00197F9A" w:rsidRPr="00847B68">
        <w:rPr>
          <w:rFonts w:ascii="Times New Roman" w:hAnsi="Times New Roman" w:cs="Times New Roman"/>
          <w:sz w:val="24"/>
          <w:szCs w:val="24"/>
        </w:rPr>
        <w:t xml:space="preserve">.  </w:t>
      </w:r>
      <w:r w:rsidRPr="00847B68">
        <w:rPr>
          <w:rFonts w:ascii="Times New Roman" w:hAnsi="Times New Roman" w:cs="Times New Roman"/>
          <w:sz w:val="24"/>
          <w:szCs w:val="24"/>
        </w:rPr>
        <w:t>The proctor, who remains in the room with the examinee, assists the examiner by manipulating materials and re</w:t>
      </w:r>
      <w:r w:rsidR="00CC6A9E">
        <w:rPr>
          <w:rFonts w:ascii="Times New Roman" w:hAnsi="Times New Roman" w:cs="Times New Roman"/>
          <w:sz w:val="24"/>
          <w:szCs w:val="24"/>
        </w:rPr>
        <w:t>directing the examinee as directed by the examiner</w:t>
      </w:r>
      <w:r w:rsidRPr="00847B68">
        <w:rPr>
          <w:rFonts w:ascii="Times New Roman" w:hAnsi="Times New Roman" w:cs="Times New Roman"/>
          <w:sz w:val="24"/>
          <w:szCs w:val="24"/>
        </w:rPr>
        <w:t>.</w:t>
      </w:r>
    </w:p>
    <w:p w14:paraId="1BB80E92" w14:textId="77777777" w:rsidR="004D21E4" w:rsidRPr="00847B68" w:rsidRDefault="004D21E4" w:rsidP="00485D06">
      <w:pPr>
        <w:spacing w:after="0" w:line="240" w:lineRule="auto"/>
        <w:contextualSpacing/>
        <w:rPr>
          <w:rFonts w:ascii="Times New Roman" w:hAnsi="Times New Roman" w:cs="Times New Roman"/>
          <w:sz w:val="24"/>
          <w:szCs w:val="24"/>
          <w:u w:val="single"/>
        </w:rPr>
      </w:pPr>
    </w:p>
    <w:p w14:paraId="7F13ACAF" w14:textId="77777777" w:rsidR="00342B0C" w:rsidRPr="00847B68" w:rsidRDefault="00342B0C" w:rsidP="00485D06">
      <w:pPr>
        <w:spacing w:after="0" w:line="240" w:lineRule="auto"/>
        <w:contextualSpacing/>
        <w:rPr>
          <w:rFonts w:ascii="Times New Roman" w:hAnsi="Times New Roman" w:cs="Times New Roman"/>
          <w:sz w:val="24"/>
          <w:szCs w:val="24"/>
          <w:u w:val="single"/>
        </w:rPr>
      </w:pPr>
      <w:r w:rsidRPr="00847B68">
        <w:rPr>
          <w:rFonts w:ascii="Times New Roman" w:hAnsi="Times New Roman" w:cs="Times New Roman"/>
          <w:sz w:val="24"/>
          <w:szCs w:val="24"/>
          <w:u w:val="single"/>
        </w:rPr>
        <w:t>Digital Platform</w:t>
      </w:r>
    </w:p>
    <w:p w14:paraId="30D4B7E0" w14:textId="77777777" w:rsidR="00342B0C" w:rsidRPr="00847B68" w:rsidRDefault="00342B0C" w:rsidP="00485D06">
      <w:pPr>
        <w:spacing w:after="0" w:line="240" w:lineRule="auto"/>
        <w:contextualSpacing/>
        <w:rPr>
          <w:rFonts w:ascii="Times New Roman" w:hAnsi="Times New Roman" w:cs="Times New Roman"/>
          <w:sz w:val="24"/>
          <w:szCs w:val="24"/>
        </w:rPr>
      </w:pPr>
    </w:p>
    <w:p w14:paraId="6B9EE16B" w14:textId="77777777" w:rsidR="00001D9B" w:rsidRPr="00847B68" w:rsidRDefault="00E51B95" w:rsidP="00485D06">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 xml:space="preserve">The RIAS-2 </w:t>
      </w:r>
      <w:r w:rsidR="009B669E" w:rsidRPr="00847B68">
        <w:rPr>
          <w:rFonts w:ascii="Times New Roman" w:hAnsi="Times New Roman" w:cs="Times New Roman"/>
          <w:sz w:val="24"/>
          <w:szCs w:val="24"/>
        </w:rPr>
        <w:t xml:space="preserve">stimulus books were converted to digital images on the </w:t>
      </w:r>
      <w:proofErr w:type="spellStart"/>
      <w:r w:rsidR="009B669E" w:rsidRPr="00847B68">
        <w:rPr>
          <w:rFonts w:ascii="Times New Roman" w:hAnsi="Times New Roman" w:cs="Times New Roman"/>
          <w:sz w:val="24"/>
          <w:szCs w:val="24"/>
        </w:rPr>
        <w:t>PresenceLearning</w:t>
      </w:r>
      <w:proofErr w:type="spellEnd"/>
      <w:r w:rsidR="009B669E" w:rsidRPr="00847B68">
        <w:rPr>
          <w:rFonts w:ascii="Times New Roman" w:hAnsi="Times New Roman" w:cs="Times New Roman"/>
          <w:sz w:val="24"/>
          <w:szCs w:val="24"/>
        </w:rPr>
        <w:t xml:space="preserve"> platform. Careful consideration was given to the fidelity of the figures</w:t>
      </w:r>
      <w:r w:rsidR="0092703E" w:rsidRPr="00847B68">
        <w:rPr>
          <w:rFonts w:ascii="Times New Roman" w:hAnsi="Times New Roman" w:cs="Times New Roman"/>
          <w:sz w:val="24"/>
          <w:szCs w:val="24"/>
        </w:rPr>
        <w:t xml:space="preserve"> on all</w:t>
      </w:r>
      <w:r w:rsidR="009B669E" w:rsidRPr="00847B68">
        <w:rPr>
          <w:rFonts w:ascii="Times New Roman" w:hAnsi="Times New Roman" w:cs="Times New Roman"/>
          <w:sz w:val="24"/>
          <w:szCs w:val="24"/>
        </w:rPr>
        <w:t xml:space="preserve"> subtests.</w:t>
      </w:r>
      <w:r w:rsidR="00A82013" w:rsidRPr="00847B68">
        <w:rPr>
          <w:rFonts w:ascii="Times New Roman" w:hAnsi="Times New Roman" w:cs="Times New Roman"/>
          <w:sz w:val="24"/>
          <w:szCs w:val="24"/>
        </w:rPr>
        <w:t xml:space="preserve"> In order to maintain accurate presentation of the stimuli</w:t>
      </w:r>
      <w:r w:rsidR="00586237" w:rsidRPr="00847B68">
        <w:rPr>
          <w:rFonts w:ascii="Times New Roman" w:hAnsi="Times New Roman" w:cs="Times New Roman"/>
          <w:sz w:val="24"/>
          <w:szCs w:val="24"/>
        </w:rPr>
        <w:t>,</w:t>
      </w:r>
      <w:r w:rsidR="00643F68" w:rsidRPr="00847B68">
        <w:rPr>
          <w:rFonts w:ascii="Times New Roman" w:hAnsi="Times New Roman" w:cs="Times New Roman"/>
          <w:sz w:val="24"/>
          <w:szCs w:val="24"/>
        </w:rPr>
        <w:t xml:space="preserve"> the </w:t>
      </w:r>
      <w:r w:rsidR="00586237" w:rsidRPr="00847B68">
        <w:rPr>
          <w:rFonts w:ascii="Times New Roman" w:hAnsi="Times New Roman" w:cs="Times New Roman"/>
          <w:sz w:val="24"/>
          <w:szCs w:val="24"/>
        </w:rPr>
        <w:t>equipment used</w:t>
      </w:r>
      <w:r w:rsidR="00643F68" w:rsidRPr="00847B68">
        <w:rPr>
          <w:rFonts w:ascii="Times New Roman" w:hAnsi="Times New Roman" w:cs="Times New Roman"/>
          <w:sz w:val="24"/>
          <w:szCs w:val="24"/>
        </w:rPr>
        <w:t xml:space="preserve"> must have at least 800 x 600 pixels of resolution quality on</w:t>
      </w:r>
      <w:r w:rsidR="00A82013" w:rsidRPr="00847B68">
        <w:rPr>
          <w:rFonts w:ascii="Times New Roman" w:hAnsi="Times New Roman" w:cs="Times New Roman"/>
          <w:sz w:val="24"/>
          <w:szCs w:val="24"/>
        </w:rPr>
        <w:t xml:space="preserve"> both monitors</w:t>
      </w:r>
      <w:r w:rsidR="00586237" w:rsidRPr="00847B68">
        <w:rPr>
          <w:rFonts w:ascii="Times New Roman" w:hAnsi="Times New Roman" w:cs="Times New Roman"/>
          <w:sz w:val="24"/>
          <w:szCs w:val="24"/>
        </w:rPr>
        <w:t xml:space="preserve"> (the examiner end and the examinee/test-taker end)</w:t>
      </w:r>
      <w:r w:rsidR="00643F68" w:rsidRPr="00847B68">
        <w:rPr>
          <w:rFonts w:ascii="Times New Roman" w:hAnsi="Times New Roman" w:cs="Times New Roman"/>
          <w:sz w:val="24"/>
          <w:szCs w:val="24"/>
        </w:rPr>
        <w:t>. The audio was presented through the platform to ensure clarity and quality</w:t>
      </w:r>
      <w:r w:rsidR="0092703E" w:rsidRPr="00847B68">
        <w:rPr>
          <w:rFonts w:ascii="Times New Roman" w:hAnsi="Times New Roman" w:cs="Times New Roman"/>
          <w:sz w:val="24"/>
          <w:szCs w:val="24"/>
        </w:rPr>
        <w:t xml:space="preserve"> (rather than through other means, like a conference phone)</w:t>
      </w:r>
      <w:r w:rsidR="00643F68" w:rsidRPr="00847B68">
        <w:rPr>
          <w:rFonts w:ascii="Times New Roman" w:hAnsi="Times New Roman" w:cs="Times New Roman"/>
          <w:sz w:val="24"/>
          <w:szCs w:val="24"/>
        </w:rPr>
        <w:t>. The examinee’s screen was at least 15</w:t>
      </w:r>
      <w:r w:rsidR="006247A8">
        <w:rPr>
          <w:rFonts w:ascii="Times New Roman" w:hAnsi="Times New Roman" w:cs="Times New Roman"/>
          <w:sz w:val="24"/>
          <w:szCs w:val="24"/>
        </w:rPr>
        <w:t xml:space="preserve"> inches in size</w:t>
      </w:r>
      <w:r w:rsidR="00586237" w:rsidRPr="00847B68">
        <w:rPr>
          <w:rFonts w:ascii="Times New Roman" w:hAnsi="Times New Roman" w:cs="Times New Roman"/>
          <w:sz w:val="24"/>
          <w:szCs w:val="24"/>
        </w:rPr>
        <w:t>, and t</w:t>
      </w:r>
      <w:r w:rsidR="00643F68" w:rsidRPr="00847B68">
        <w:rPr>
          <w:rFonts w:ascii="Times New Roman" w:hAnsi="Times New Roman" w:cs="Times New Roman"/>
          <w:sz w:val="24"/>
          <w:szCs w:val="24"/>
        </w:rPr>
        <w:t>he examinee utilized a separate mouse and headset. Additionally, the proctor</w:t>
      </w:r>
      <w:r w:rsidR="00586237" w:rsidRPr="00847B68">
        <w:rPr>
          <w:rFonts w:ascii="Times New Roman" w:hAnsi="Times New Roman" w:cs="Times New Roman"/>
          <w:sz w:val="24"/>
          <w:szCs w:val="24"/>
        </w:rPr>
        <w:t>s (</w:t>
      </w:r>
      <w:r w:rsidR="009F7B7B">
        <w:rPr>
          <w:rFonts w:ascii="Times New Roman" w:hAnsi="Times New Roman" w:cs="Times New Roman"/>
          <w:sz w:val="24"/>
          <w:szCs w:val="24"/>
        </w:rPr>
        <w:t xml:space="preserve">sitting with </w:t>
      </w:r>
      <w:r w:rsidR="00586237" w:rsidRPr="00847B68">
        <w:rPr>
          <w:rFonts w:ascii="Times New Roman" w:hAnsi="Times New Roman" w:cs="Times New Roman"/>
          <w:sz w:val="24"/>
          <w:szCs w:val="24"/>
        </w:rPr>
        <w:t>the examinees)</w:t>
      </w:r>
      <w:r w:rsidR="00643F68" w:rsidRPr="00847B68">
        <w:rPr>
          <w:rFonts w:ascii="Times New Roman" w:hAnsi="Times New Roman" w:cs="Times New Roman"/>
          <w:sz w:val="24"/>
          <w:szCs w:val="24"/>
        </w:rPr>
        <w:t xml:space="preserve"> had their own headset.</w:t>
      </w:r>
    </w:p>
    <w:p w14:paraId="493AA5EE" w14:textId="77777777" w:rsidR="00586237" w:rsidRPr="00847B68" w:rsidRDefault="00586237" w:rsidP="00485D06">
      <w:pPr>
        <w:spacing w:after="0" w:line="240" w:lineRule="auto"/>
        <w:contextualSpacing/>
        <w:rPr>
          <w:rFonts w:ascii="Times New Roman" w:hAnsi="Times New Roman" w:cs="Times New Roman"/>
          <w:sz w:val="24"/>
          <w:szCs w:val="24"/>
        </w:rPr>
      </w:pPr>
    </w:p>
    <w:p w14:paraId="69FC7034" w14:textId="77777777" w:rsidR="00643F68" w:rsidRPr="00847B68" w:rsidRDefault="00643F68" w:rsidP="00485D06">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For this study</w:t>
      </w:r>
      <w:r w:rsidR="00586237" w:rsidRPr="00847B68">
        <w:rPr>
          <w:rFonts w:ascii="Times New Roman" w:hAnsi="Times New Roman" w:cs="Times New Roman"/>
          <w:sz w:val="24"/>
          <w:szCs w:val="24"/>
        </w:rPr>
        <w:t>,</w:t>
      </w:r>
      <w:r w:rsidRPr="00847B68">
        <w:rPr>
          <w:rFonts w:ascii="Times New Roman" w:hAnsi="Times New Roman" w:cs="Times New Roman"/>
          <w:sz w:val="24"/>
          <w:szCs w:val="24"/>
        </w:rPr>
        <w:t xml:space="preserve"> the platform required the examiner to log into the </w:t>
      </w:r>
      <w:proofErr w:type="spellStart"/>
      <w:r w:rsidRPr="00847B68">
        <w:rPr>
          <w:rFonts w:ascii="Times New Roman" w:hAnsi="Times New Roman" w:cs="Times New Roman"/>
          <w:sz w:val="24"/>
          <w:szCs w:val="24"/>
        </w:rPr>
        <w:t>PresenceLearning</w:t>
      </w:r>
      <w:proofErr w:type="spellEnd"/>
      <w:r w:rsidRPr="00847B68">
        <w:rPr>
          <w:rFonts w:ascii="Times New Roman" w:hAnsi="Times New Roman" w:cs="Times New Roman"/>
          <w:sz w:val="24"/>
          <w:szCs w:val="24"/>
        </w:rPr>
        <w:t xml:space="preserve"> platform with a password, and then</w:t>
      </w:r>
      <w:r w:rsidR="001D50C5" w:rsidRPr="00847B68">
        <w:rPr>
          <w:rFonts w:ascii="Times New Roman" w:hAnsi="Times New Roman" w:cs="Times New Roman"/>
          <w:sz w:val="24"/>
          <w:szCs w:val="24"/>
        </w:rPr>
        <w:t xml:space="preserve"> the examiner had to “admit” the examinee into the test administration. In other words, having the URL did not allow the examinee to log in and view the test materials without the examiner explicitly allowing </w:t>
      </w:r>
      <w:r w:rsidR="009F7B7B">
        <w:rPr>
          <w:rFonts w:ascii="Times New Roman" w:hAnsi="Times New Roman" w:cs="Times New Roman"/>
          <w:sz w:val="24"/>
          <w:szCs w:val="24"/>
        </w:rPr>
        <w:t xml:space="preserve">access in order </w:t>
      </w:r>
      <w:r w:rsidR="001D50C5" w:rsidRPr="00847B68">
        <w:rPr>
          <w:rFonts w:ascii="Times New Roman" w:hAnsi="Times New Roman" w:cs="Times New Roman"/>
          <w:sz w:val="24"/>
          <w:szCs w:val="24"/>
        </w:rPr>
        <w:t>to maintain test security.</w:t>
      </w:r>
    </w:p>
    <w:p w14:paraId="14696571" w14:textId="77777777" w:rsidR="001D50C5" w:rsidRPr="00847B68" w:rsidRDefault="001D50C5" w:rsidP="00485D06">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 xml:space="preserve">After </w:t>
      </w:r>
      <w:r w:rsidR="00586237" w:rsidRPr="00847B68">
        <w:rPr>
          <w:rFonts w:ascii="Times New Roman" w:hAnsi="Times New Roman" w:cs="Times New Roman"/>
          <w:sz w:val="24"/>
          <w:szCs w:val="24"/>
        </w:rPr>
        <w:t xml:space="preserve">being </w:t>
      </w:r>
      <w:r w:rsidRPr="00847B68">
        <w:rPr>
          <w:rFonts w:ascii="Times New Roman" w:hAnsi="Times New Roman" w:cs="Times New Roman"/>
          <w:sz w:val="24"/>
          <w:szCs w:val="24"/>
        </w:rPr>
        <w:t xml:space="preserve">given instruction guides on how to install the headset and document camera equipment, each examiner completed a technology check with </w:t>
      </w:r>
      <w:proofErr w:type="spellStart"/>
      <w:r w:rsidRPr="00847B68">
        <w:rPr>
          <w:rFonts w:ascii="Times New Roman" w:hAnsi="Times New Roman" w:cs="Times New Roman"/>
          <w:sz w:val="24"/>
          <w:szCs w:val="24"/>
        </w:rPr>
        <w:t>PresenceLearning</w:t>
      </w:r>
      <w:proofErr w:type="spellEnd"/>
      <w:r w:rsidRPr="00847B68">
        <w:rPr>
          <w:rFonts w:ascii="Times New Roman" w:hAnsi="Times New Roman" w:cs="Times New Roman"/>
          <w:sz w:val="24"/>
          <w:szCs w:val="24"/>
        </w:rPr>
        <w:t xml:space="preserve"> </w:t>
      </w:r>
      <w:r w:rsidR="00586237" w:rsidRPr="00847B68">
        <w:rPr>
          <w:rFonts w:ascii="Times New Roman" w:hAnsi="Times New Roman" w:cs="Times New Roman"/>
          <w:sz w:val="24"/>
          <w:szCs w:val="24"/>
        </w:rPr>
        <w:t>c</w:t>
      </w:r>
      <w:r w:rsidRPr="00847B68">
        <w:rPr>
          <w:rFonts w:ascii="Times New Roman" w:hAnsi="Times New Roman" w:cs="Times New Roman"/>
          <w:sz w:val="24"/>
          <w:szCs w:val="24"/>
        </w:rPr>
        <w:t xml:space="preserve">lient </w:t>
      </w:r>
      <w:r w:rsidR="00586237" w:rsidRPr="00847B68">
        <w:rPr>
          <w:rFonts w:ascii="Times New Roman" w:hAnsi="Times New Roman" w:cs="Times New Roman"/>
          <w:sz w:val="24"/>
          <w:szCs w:val="24"/>
        </w:rPr>
        <w:t>s</w:t>
      </w:r>
      <w:r w:rsidRPr="00847B68">
        <w:rPr>
          <w:rFonts w:ascii="Times New Roman" w:hAnsi="Times New Roman" w:cs="Times New Roman"/>
          <w:sz w:val="24"/>
          <w:szCs w:val="24"/>
        </w:rPr>
        <w:t xml:space="preserve">ervices and </w:t>
      </w:r>
      <w:r w:rsidR="00586237" w:rsidRPr="00847B68">
        <w:rPr>
          <w:rFonts w:ascii="Times New Roman" w:hAnsi="Times New Roman" w:cs="Times New Roman"/>
          <w:sz w:val="24"/>
          <w:szCs w:val="24"/>
        </w:rPr>
        <w:t>s</w:t>
      </w:r>
      <w:r w:rsidRPr="00847B68">
        <w:rPr>
          <w:rFonts w:ascii="Times New Roman" w:hAnsi="Times New Roman" w:cs="Times New Roman"/>
          <w:sz w:val="24"/>
          <w:szCs w:val="24"/>
        </w:rPr>
        <w:t>upport staff.</w:t>
      </w:r>
    </w:p>
    <w:p w14:paraId="2A655EC4" w14:textId="77777777" w:rsidR="00B30E35" w:rsidRPr="00847B68" w:rsidRDefault="00B30E35" w:rsidP="00485D06">
      <w:pPr>
        <w:spacing w:after="0" w:line="240" w:lineRule="auto"/>
        <w:contextualSpacing/>
        <w:rPr>
          <w:rFonts w:ascii="Times New Roman" w:hAnsi="Times New Roman" w:cs="Times New Roman"/>
          <w:sz w:val="24"/>
          <w:szCs w:val="24"/>
          <w:u w:val="single"/>
        </w:rPr>
      </w:pPr>
    </w:p>
    <w:p w14:paraId="0DF16052" w14:textId="77777777" w:rsidR="002B3992" w:rsidRPr="00847B68" w:rsidRDefault="00D42FFA" w:rsidP="00485D06">
      <w:pPr>
        <w:spacing w:after="0" w:line="240" w:lineRule="auto"/>
        <w:contextualSpacing/>
        <w:rPr>
          <w:rFonts w:ascii="Times New Roman" w:hAnsi="Times New Roman" w:cs="Times New Roman"/>
          <w:sz w:val="24"/>
          <w:szCs w:val="24"/>
          <w:u w:val="single"/>
        </w:rPr>
      </w:pPr>
      <w:r w:rsidRPr="00847B68">
        <w:rPr>
          <w:rFonts w:ascii="Times New Roman" w:hAnsi="Times New Roman" w:cs="Times New Roman"/>
          <w:sz w:val="24"/>
          <w:szCs w:val="24"/>
          <w:u w:val="single"/>
        </w:rPr>
        <w:t>Examiner Training</w:t>
      </w:r>
    </w:p>
    <w:p w14:paraId="0008D879" w14:textId="77777777" w:rsidR="00D42FFA" w:rsidRPr="00847B68" w:rsidRDefault="00D42FFA" w:rsidP="00485D06">
      <w:pPr>
        <w:spacing w:after="0" w:line="240" w:lineRule="auto"/>
        <w:contextualSpacing/>
        <w:rPr>
          <w:rFonts w:ascii="Times New Roman" w:hAnsi="Times New Roman" w:cs="Times New Roman"/>
          <w:sz w:val="24"/>
          <w:szCs w:val="24"/>
        </w:rPr>
      </w:pPr>
    </w:p>
    <w:p w14:paraId="6E6553A6" w14:textId="77777777" w:rsidR="00001D9B" w:rsidRPr="00847B68" w:rsidRDefault="00ED71CE" w:rsidP="00485D06">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All of the examiners for t</w:t>
      </w:r>
      <w:r w:rsidR="00CC6A9E">
        <w:rPr>
          <w:rFonts w:ascii="Times New Roman" w:hAnsi="Times New Roman" w:cs="Times New Roman"/>
          <w:sz w:val="24"/>
          <w:szCs w:val="24"/>
        </w:rPr>
        <w:t>his study were school psychologists</w:t>
      </w:r>
      <w:r w:rsidRPr="00847B68">
        <w:rPr>
          <w:rFonts w:ascii="Times New Roman" w:hAnsi="Times New Roman" w:cs="Times New Roman"/>
          <w:sz w:val="24"/>
          <w:szCs w:val="24"/>
        </w:rPr>
        <w:t xml:space="preserve"> or clinical psychologists with previous knowledge and experience administering the RIAS-2 in the traditional</w:t>
      </w:r>
      <w:r w:rsidR="00586237" w:rsidRPr="00847B68">
        <w:rPr>
          <w:rFonts w:ascii="Times New Roman" w:hAnsi="Times New Roman" w:cs="Times New Roman"/>
          <w:sz w:val="24"/>
          <w:szCs w:val="24"/>
        </w:rPr>
        <w:t>,</w:t>
      </w:r>
      <w:r w:rsidRPr="00847B68">
        <w:rPr>
          <w:rFonts w:ascii="Times New Roman" w:hAnsi="Times New Roman" w:cs="Times New Roman"/>
          <w:sz w:val="24"/>
          <w:szCs w:val="24"/>
        </w:rPr>
        <w:t xml:space="preserve"> in-person format. Some examiners also had previous experience using the </w:t>
      </w:r>
      <w:proofErr w:type="spellStart"/>
      <w:r w:rsidRPr="00847B68">
        <w:rPr>
          <w:rFonts w:ascii="Times New Roman" w:hAnsi="Times New Roman" w:cs="Times New Roman"/>
          <w:sz w:val="24"/>
          <w:szCs w:val="24"/>
        </w:rPr>
        <w:t>PresenceLearning</w:t>
      </w:r>
      <w:proofErr w:type="spellEnd"/>
      <w:r w:rsidR="00586237" w:rsidRPr="00847B68">
        <w:rPr>
          <w:rFonts w:ascii="Times New Roman" w:hAnsi="Times New Roman" w:cs="Times New Roman"/>
          <w:sz w:val="24"/>
          <w:szCs w:val="24"/>
        </w:rPr>
        <w:t xml:space="preserve"> p</w:t>
      </w:r>
      <w:r w:rsidRPr="00847B68">
        <w:rPr>
          <w:rFonts w:ascii="Times New Roman" w:hAnsi="Times New Roman" w:cs="Times New Roman"/>
          <w:sz w:val="24"/>
          <w:szCs w:val="24"/>
        </w:rPr>
        <w:t xml:space="preserve">latform. </w:t>
      </w:r>
      <w:r w:rsidR="005E06B6" w:rsidRPr="00847B68">
        <w:rPr>
          <w:rFonts w:ascii="Times New Roman" w:hAnsi="Times New Roman" w:cs="Times New Roman"/>
          <w:sz w:val="24"/>
          <w:szCs w:val="24"/>
        </w:rPr>
        <w:t>E</w:t>
      </w:r>
      <w:r w:rsidRPr="00847B68">
        <w:rPr>
          <w:rFonts w:ascii="Times New Roman" w:hAnsi="Times New Roman" w:cs="Times New Roman"/>
          <w:sz w:val="24"/>
          <w:szCs w:val="24"/>
        </w:rPr>
        <w:t>xaminer</w:t>
      </w:r>
      <w:r w:rsidR="005E06B6" w:rsidRPr="00847B68">
        <w:rPr>
          <w:rFonts w:ascii="Times New Roman" w:hAnsi="Times New Roman" w:cs="Times New Roman"/>
          <w:sz w:val="24"/>
          <w:szCs w:val="24"/>
        </w:rPr>
        <w:t>s</w:t>
      </w:r>
      <w:r w:rsidRPr="00847B68">
        <w:rPr>
          <w:rFonts w:ascii="Times New Roman" w:hAnsi="Times New Roman" w:cs="Times New Roman"/>
          <w:sz w:val="24"/>
          <w:szCs w:val="24"/>
        </w:rPr>
        <w:t xml:space="preserve"> not familiar with the </w:t>
      </w:r>
      <w:proofErr w:type="spellStart"/>
      <w:r w:rsidRPr="00847B68">
        <w:rPr>
          <w:rFonts w:ascii="Times New Roman" w:hAnsi="Times New Roman" w:cs="Times New Roman"/>
          <w:sz w:val="24"/>
          <w:szCs w:val="24"/>
        </w:rPr>
        <w:t>PresenceLearning</w:t>
      </w:r>
      <w:proofErr w:type="spellEnd"/>
      <w:r w:rsidRPr="00847B68">
        <w:rPr>
          <w:rFonts w:ascii="Times New Roman" w:hAnsi="Times New Roman" w:cs="Times New Roman"/>
          <w:sz w:val="24"/>
          <w:szCs w:val="24"/>
        </w:rPr>
        <w:t xml:space="preserve"> platform underwent </w:t>
      </w:r>
      <w:r w:rsidR="00586237" w:rsidRPr="00847B68">
        <w:rPr>
          <w:rFonts w:ascii="Times New Roman" w:hAnsi="Times New Roman" w:cs="Times New Roman"/>
          <w:sz w:val="24"/>
          <w:szCs w:val="24"/>
        </w:rPr>
        <w:t xml:space="preserve">additional, specific </w:t>
      </w:r>
      <w:r w:rsidRPr="00847B68">
        <w:rPr>
          <w:rFonts w:ascii="Times New Roman" w:hAnsi="Times New Roman" w:cs="Times New Roman"/>
          <w:sz w:val="24"/>
          <w:szCs w:val="24"/>
        </w:rPr>
        <w:t>training</w:t>
      </w:r>
      <w:r w:rsidR="005E06B6" w:rsidRPr="00847B68">
        <w:rPr>
          <w:rFonts w:ascii="Times New Roman" w:hAnsi="Times New Roman" w:cs="Times New Roman"/>
          <w:sz w:val="24"/>
          <w:szCs w:val="24"/>
        </w:rPr>
        <w:t xml:space="preserve"> provided by </w:t>
      </w:r>
      <w:proofErr w:type="spellStart"/>
      <w:r w:rsidR="009B669E" w:rsidRPr="00847B68">
        <w:rPr>
          <w:rFonts w:ascii="Times New Roman" w:hAnsi="Times New Roman" w:cs="Times New Roman"/>
          <w:sz w:val="24"/>
          <w:szCs w:val="24"/>
        </w:rPr>
        <w:t>PresenceLearning</w:t>
      </w:r>
      <w:proofErr w:type="spellEnd"/>
      <w:r w:rsidR="009B669E" w:rsidRPr="00847B68">
        <w:rPr>
          <w:rFonts w:ascii="Times New Roman" w:hAnsi="Times New Roman" w:cs="Times New Roman"/>
          <w:sz w:val="24"/>
          <w:szCs w:val="24"/>
        </w:rPr>
        <w:t xml:space="preserve"> staff. This consisted of a </w:t>
      </w:r>
      <w:r w:rsidR="001D50C5" w:rsidRPr="00847B68">
        <w:rPr>
          <w:rFonts w:ascii="Times New Roman" w:hAnsi="Times New Roman" w:cs="Times New Roman"/>
          <w:sz w:val="24"/>
          <w:szCs w:val="24"/>
        </w:rPr>
        <w:t xml:space="preserve">step-by-step training </w:t>
      </w:r>
      <w:r w:rsidR="009B669E" w:rsidRPr="00847B68">
        <w:rPr>
          <w:rFonts w:ascii="Times New Roman" w:hAnsi="Times New Roman" w:cs="Times New Roman"/>
          <w:sz w:val="24"/>
          <w:szCs w:val="24"/>
        </w:rPr>
        <w:t xml:space="preserve">video </w:t>
      </w:r>
      <w:r w:rsidR="001D50C5" w:rsidRPr="00847B68">
        <w:rPr>
          <w:rFonts w:ascii="Times New Roman" w:hAnsi="Times New Roman" w:cs="Times New Roman"/>
          <w:sz w:val="24"/>
          <w:szCs w:val="24"/>
        </w:rPr>
        <w:t xml:space="preserve">to </w:t>
      </w:r>
      <w:r w:rsidR="001D50C5" w:rsidRPr="00847B68">
        <w:rPr>
          <w:rFonts w:ascii="Times New Roman" w:hAnsi="Times New Roman" w:cs="Times New Roman"/>
          <w:sz w:val="24"/>
          <w:szCs w:val="24"/>
        </w:rPr>
        <w:lastRenderedPageBreak/>
        <w:t xml:space="preserve">familiarize the examiner with the </w:t>
      </w:r>
      <w:proofErr w:type="spellStart"/>
      <w:r w:rsidR="001D50C5" w:rsidRPr="00847B68">
        <w:rPr>
          <w:rFonts w:ascii="Times New Roman" w:hAnsi="Times New Roman" w:cs="Times New Roman"/>
          <w:sz w:val="24"/>
          <w:szCs w:val="24"/>
        </w:rPr>
        <w:t>PresenceLearning</w:t>
      </w:r>
      <w:proofErr w:type="spellEnd"/>
      <w:r w:rsidR="001D50C5" w:rsidRPr="00847B68">
        <w:rPr>
          <w:rFonts w:ascii="Times New Roman" w:hAnsi="Times New Roman" w:cs="Times New Roman"/>
          <w:sz w:val="24"/>
          <w:szCs w:val="24"/>
        </w:rPr>
        <w:t xml:space="preserve"> platform</w:t>
      </w:r>
      <w:r w:rsidR="009B669E" w:rsidRPr="00847B68">
        <w:rPr>
          <w:rFonts w:ascii="Times New Roman" w:hAnsi="Times New Roman" w:cs="Times New Roman"/>
          <w:sz w:val="24"/>
          <w:szCs w:val="24"/>
        </w:rPr>
        <w:t>,</w:t>
      </w:r>
      <w:r w:rsidR="001D50C5" w:rsidRPr="00847B68">
        <w:rPr>
          <w:rFonts w:ascii="Times New Roman" w:hAnsi="Times New Roman" w:cs="Times New Roman"/>
          <w:sz w:val="24"/>
          <w:szCs w:val="24"/>
        </w:rPr>
        <w:t xml:space="preserve"> a</w:t>
      </w:r>
      <w:r w:rsidR="009B669E" w:rsidRPr="00847B68">
        <w:rPr>
          <w:rFonts w:ascii="Times New Roman" w:hAnsi="Times New Roman" w:cs="Times New Roman"/>
          <w:sz w:val="24"/>
          <w:szCs w:val="24"/>
        </w:rPr>
        <w:t xml:space="preserve"> group session</w:t>
      </w:r>
      <w:r w:rsidR="001D50C5" w:rsidRPr="00847B68">
        <w:rPr>
          <w:rFonts w:ascii="Times New Roman" w:hAnsi="Times New Roman" w:cs="Times New Roman"/>
          <w:sz w:val="24"/>
          <w:szCs w:val="24"/>
        </w:rPr>
        <w:t xml:space="preserve"> to guide examiners through RIAS-2</w:t>
      </w:r>
      <w:r w:rsidR="00586237" w:rsidRPr="00847B68">
        <w:rPr>
          <w:rFonts w:ascii="Times New Roman" w:hAnsi="Times New Roman" w:cs="Times New Roman"/>
          <w:sz w:val="24"/>
          <w:szCs w:val="24"/>
        </w:rPr>
        <w:t>-</w:t>
      </w:r>
      <w:r w:rsidR="009B669E" w:rsidRPr="00847B68">
        <w:rPr>
          <w:rFonts w:ascii="Times New Roman" w:hAnsi="Times New Roman" w:cs="Times New Roman"/>
          <w:sz w:val="24"/>
          <w:szCs w:val="24"/>
        </w:rPr>
        <w:t>s</w:t>
      </w:r>
      <w:r w:rsidR="001D50C5" w:rsidRPr="00847B68">
        <w:rPr>
          <w:rFonts w:ascii="Times New Roman" w:hAnsi="Times New Roman" w:cs="Times New Roman"/>
          <w:sz w:val="24"/>
          <w:szCs w:val="24"/>
        </w:rPr>
        <w:t>pecific training,</w:t>
      </w:r>
      <w:r w:rsidR="009B669E" w:rsidRPr="00847B68">
        <w:rPr>
          <w:rFonts w:ascii="Times New Roman" w:hAnsi="Times New Roman" w:cs="Times New Roman"/>
          <w:sz w:val="24"/>
          <w:szCs w:val="24"/>
        </w:rPr>
        <w:t xml:space="preserve"> and individual </w:t>
      </w:r>
      <w:r w:rsidR="001D50C5" w:rsidRPr="00847B68">
        <w:rPr>
          <w:rFonts w:ascii="Times New Roman" w:hAnsi="Times New Roman" w:cs="Times New Roman"/>
          <w:sz w:val="24"/>
          <w:szCs w:val="24"/>
        </w:rPr>
        <w:t xml:space="preserve">practice and </w:t>
      </w:r>
      <w:r w:rsidR="009B669E" w:rsidRPr="00847B68">
        <w:rPr>
          <w:rFonts w:ascii="Times New Roman" w:hAnsi="Times New Roman" w:cs="Times New Roman"/>
          <w:sz w:val="24"/>
          <w:szCs w:val="24"/>
        </w:rPr>
        <w:t>feedback</w:t>
      </w:r>
      <w:r w:rsidR="001D50C5" w:rsidRPr="00847B68">
        <w:rPr>
          <w:rFonts w:ascii="Times New Roman" w:hAnsi="Times New Roman" w:cs="Times New Roman"/>
          <w:sz w:val="24"/>
          <w:szCs w:val="24"/>
        </w:rPr>
        <w:t xml:space="preserve"> sessions as needed</w:t>
      </w:r>
      <w:r w:rsidR="009B669E" w:rsidRPr="00847B68">
        <w:rPr>
          <w:rFonts w:ascii="Times New Roman" w:hAnsi="Times New Roman" w:cs="Times New Roman"/>
          <w:sz w:val="24"/>
          <w:szCs w:val="24"/>
        </w:rPr>
        <w:t>.</w:t>
      </w:r>
    </w:p>
    <w:p w14:paraId="40470244" w14:textId="77777777" w:rsidR="005E06B6" w:rsidRPr="00847B68" w:rsidRDefault="005E06B6" w:rsidP="00485D06">
      <w:pPr>
        <w:spacing w:after="0" w:line="240" w:lineRule="auto"/>
        <w:contextualSpacing/>
        <w:rPr>
          <w:rFonts w:ascii="Times New Roman" w:hAnsi="Times New Roman" w:cs="Times New Roman"/>
          <w:sz w:val="24"/>
          <w:szCs w:val="24"/>
        </w:rPr>
      </w:pPr>
    </w:p>
    <w:p w14:paraId="7F2EAEA9" w14:textId="77777777" w:rsidR="00D42FFA" w:rsidRPr="00847B68" w:rsidRDefault="00D42FFA" w:rsidP="00485D06">
      <w:pPr>
        <w:spacing w:after="0" w:line="240" w:lineRule="auto"/>
        <w:contextualSpacing/>
        <w:rPr>
          <w:rFonts w:ascii="Times New Roman" w:hAnsi="Times New Roman" w:cs="Times New Roman"/>
          <w:sz w:val="24"/>
          <w:szCs w:val="24"/>
          <w:u w:val="single"/>
        </w:rPr>
      </w:pPr>
      <w:r w:rsidRPr="00847B68">
        <w:rPr>
          <w:rFonts w:ascii="Times New Roman" w:hAnsi="Times New Roman" w:cs="Times New Roman"/>
          <w:sz w:val="24"/>
          <w:szCs w:val="24"/>
          <w:u w:val="single"/>
        </w:rPr>
        <w:t>Proctor Training</w:t>
      </w:r>
    </w:p>
    <w:p w14:paraId="3CEF7FEE" w14:textId="77777777" w:rsidR="009963D7" w:rsidRPr="00847B68" w:rsidRDefault="009963D7" w:rsidP="00485D06">
      <w:pPr>
        <w:spacing w:after="0" w:line="240" w:lineRule="auto"/>
        <w:contextualSpacing/>
        <w:rPr>
          <w:rFonts w:ascii="Times New Roman" w:hAnsi="Times New Roman" w:cs="Times New Roman"/>
          <w:sz w:val="24"/>
          <w:szCs w:val="24"/>
        </w:rPr>
      </w:pPr>
    </w:p>
    <w:p w14:paraId="4B0BB516" w14:textId="77777777" w:rsidR="00342B0C" w:rsidRPr="00847B68" w:rsidRDefault="005E06B6" w:rsidP="00485D06">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 xml:space="preserve">The proctors were recruited </w:t>
      </w:r>
      <w:r w:rsidR="004B54EF" w:rsidRPr="00847B68">
        <w:rPr>
          <w:rFonts w:ascii="Times New Roman" w:hAnsi="Times New Roman" w:cs="Times New Roman"/>
          <w:sz w:val="24"/>
          <w:szCs w:val="24"/>
        </w:rPr>
        <w:t xml:space="preserve">and trained </w:t>
      </w:r>
      <w:r w:rsidRPr="00847B68">
        <w:rPr>
          <w:rFonts w:ascii="Times New Roman" w:hAnsi="Times New Roman" w:cs="Times New Roman"/>
          <w:sz w:val="24"/>
          <w:szCs w:val="24"/>
        </w:rPr>
        <w:t>by the examiners</w:t>
      </w:r>
      <w:r w:rsidR="004B54EF" w:rsidRPr="00847B68">
        <w:rPr>
          <w:rFonts w:ascii="Times New Roman" w:hAnsi="Times New Roman" w:cs="Times New Roman"/>
          <w:sz w:val="24"/>
          <w:szCs w:val="24"/>
        </w:rPr>
        <w:t xml:space="preserve">. </w:t>
      </w:r>
      <w:r w:rsidR="001D50C5" w:rsidRPr="00847B68">
        <w:rPr>
          <w:rFonts w:ascii="Times New Roman" w:hAnsi="Times New Roman" w:cs="Times New Roman"/>
          <w:sz w:val="24"/>
          <w:szCs w:val="24"/>
        </w:rPr>
        <w:t>P</w:t>
      </w:r>
      <w:r w:rsidR="004B54EF" w:rsidRPr="00847B68">
        <w:rPr>
          <w:rFonts w:ascii="Times New Roman" w:hAnsi="Times New Roman" w:cs="Times New Roman"/>
          <w:sz w:val="24"/>
          <w:szCs w:val="24"/>
        </w:rPr>
        <w:t xml:space="preserve">roctors were </w:t>
      </w:r>
      <w:r w:rsidR="00E46E32" w:rsidRPr="00847B68">
        <w:rPr>
          <w:rFonts w:ascii="Times New Roman" w:hAnsi="Times New Roman" w:cs="Times New Roman"/>
          <w:sz w:val="24"/>
          <w:szCs w:val="24"/>
        </w:rPr>
        <w:t xml:space="preserve">first </w:t>
      </w:r>
      <w:r w:rsidR="004B54EF" w:rsidRPr="00847B68">
        <w:rPr>
          <w:rFonts w:ascii="Times New Roman" w:hAnsi="Times New Roman" w:cs="Times New Roman"/>
          <w:sz w:val="24"/>
          <w:szCs w:val="24"/>
        </w:rPr>
        <w:t>a</w:t>
      </w:r>
      <w:r w:rsidRPr="00847B68">
        <w:rPr>
          <w:rFonts w:ascii="Times New Roman" w:hAnsi="Times New Roman" w:cs="Times New Roman"/>
          <w:sz w:val="24"/>
          <w:szCs w:val="24"/>
        </w:rPr>
        <w:t xml:space="preserve">sked to </w:t>
      </w:r>
      <w:r w:rsidR="004B54EF" w:rsidRPr="00847B68">
        <w:rPr>
          <w:rFonts w:ascii="Times New Roman" w:hAnsi="Times New Roman" w:cs="Times New Roman"/>
          <w:sz w:val="24"/>
          <w:szCs w:val="24"/>
        </w:rPr>
        <w:t>review a</w:t>
      </w:r>
      <w:r w:rsidR="001D50C5" w:rsidRPr="00847B68">
        <w:rPr>
          <w:rFonts w:ascii="Times New Roman" w:hAnsi="Times New Roman" w:cs="Times New Roman"/>
          <w:sz w:val="24"/>
          <w:szCs w:val="24"/>
        </w:rPr>
        <w:t xml:space="preserve"> </w:t>
      </w:r>
      <w:proofErr w:type="spellStart"/>
      <w:r w:rsidR="001D50C5" w:rsidRPr="00847B68">
        <w:rPr>
          <w:rFonts w:ascii="Times New Roman" w:hAnsi="Times New Roman" w:cs="Times New Roman"/>
          <w:sz w:val="24"/>
          <w:szCs w:val="24"/>
        </w:rPr>
        <w:t>PresenceLearning</w:t>
      </w:r>
      <w:proofErr w:type="spellEnd"/>
      <w:r w:rsidR="004B54EF" w:rsidRPr="00847B68">
        <w:rPr>
          <w:rFonts w:ascii="Times New Roman" w:hAnsi="Times New Roman" w:cs="Times New Roman"/>
          <w:sz w:val="24"/>
          <w:szCs w:val="24"/>
        </w:rPr>
        <w:t xml:space="preserve"> introductory document</w:t>
      </w:r>
      <w:r w:rsidR="001D50C5" w:rsidRPr="00847B68">
        <w:rPr>
          <w:rFonts w:ascii="Times New Roman" w:hAnsi="Times New Roman" w:cs="Times New Roman"/>
          <w:sz w:val="24"/>
          <w:szCs w:val="24"/>
        </w:rPr>
        <w:t xml:space="preserve"> online</w:t>
      </w:r>
      <w:r w:rsidR="00E46E32" w:rsidRPr="00847B68">
        <w:rPr>
          <w:rFonts w:ascii="Times New Roman" w:hAnsi="Times New Roman" w:cs="Times New Roman"/>
          <w:sz w:val="24"/>
          <w:szCs w:val="24"/>
        </w:rPr>
        <w:t>. Proctors were</w:t>
      </w:r>
      <w:r w:rsidR="001D50C5" w:rsidRPr="00847B68">
        <w:rPr>
          <w:rFonts w:ascii="Times New Roman" w:hAnsi="Times New Roman" w:cs="Times New Roman"/>
          <w:sz w:val="24"/>
          <w:szCs w:val="24"/>
        </w:rPr>
        <w:t xml:space="preserve"> then coached by their examiners</w:t>
      </w:r>
      <w:r w:rsidR="00E46E32" w:rsidRPr="00847B68">
        <w:rPr>
          <w:rFonts w:ascii="Times New Roman" w:hAnsi="Times New Roman" w:cs="Times New Roman"/>
          <w:sz w:val="24"/>
          <w:szCs w:val="24"/>
        </w:rPr>
        <w:t xml:space="preserve"> on when they were and were not allowed to speak to an examinee</w:t>
      </w:r>
      <w:r w:rsidR="004B54EF" w:rsidRPr="00847B68">
        <w:rPr>
          <w:rFonts w:ascii="Times New Roman" w:hAnsi="Times New Roman" w:cs="Times New Roman"/>
          <w:sz w:val="24"/>
          <w:szCs w:val="24"/>
        </w:rPr>
        <w:t>.</w:t>
      </w:r>
      <w:r w:rsidR="00E46E32" w:rsidRPr="00847B68">
        <w:rPr>
          <w:rFonts w:ascii="Times New Roman" w:hAnsi="Times New Roman" w:cs="Times New Roman"/>
          <w:sz w:val="24"/>
          <w:szCs w:val="24"/>
        </w:rPr>
        <w:t xml:space="preserve"> </w:t>
      </w:r>
    </w:p>
    <w:p w14:paraId="1B2EEEDA" w14:textId="77777777" w:rsidR="00001D9B" w:rsidRPr="00847B68" w:rsidRDefault="00001D9B" w:rsidP="00485D06">
      <w:pPr>
        <w:spacing w:after="0" w:line="240" w:lineRule="auto"/>
        <w:contextualSpacing/>
        <w:rPr>
          <w:rFonts w:ascii="Times New Roman" w:hAnsi="Times New Roman" w:cs="Times New Roman"/>
          <w:sz w:val="24"/>
          <w:szCs w:val="24"/>
        </w:rPr>
      </w:pPr>
    </w:p>
    <w:p w14:paraId="728DDD36" w14:textId="77777777" w:rsidR="007D41DB" w:rsidRPr="00847B68" w:rsidRDefault="007D41DB" w:rsidP="00485D06">
      <w:pPr>
        <w:spacing w:after="0" w:line="240" w:lineRule="auto"/>
        <w:contextualSpacing/>
        <w:rPr>
          <w:rFonts w:ascii="Times New Roman" w:hAnsi="Times New Roman" w:cs="Times New Roman"/>
          <w:sz w:val="24"/>
          <w:szCs w:val="24"/>
        </w:rPr>
      </w:pPr>
    </w:p>
    <w:p w14:paraId="476C4D6A" w14:textId="77777777" w:rsidR="00D42FFA" w:rsidRPr="00847B68" w:rsidRDefault="00D42FFA" w:rsidP="00485D06">
      <w:pPr>
        <w:spacing w:after="0" w:line="240" w:lineRule="auto"/>
        <w:contextualSpacing/>
        <w:rPr>
          <w:rFonts w:ascii="Times New Roman" w:hAnsi="Times New Roman" w:cs="Times New Roman"/>
          <w:b/>
          <w:sz w:val="24"/>
          <w:szCs w:val="24"/>
        </w:rPr>
      </w:pPr>
      <w:r w:rsidRPr="00847B68">
        <w:rPr>
          <w:rFonts w:ascii="Times New Roman" w:hAnsi="Times New Roman" w:cs="Times New Roman"/>
          <w:b/>
          <w:sz w:val="24"/>
          <w:szCs w:val="24"/>
        </w:rPr>
        <w:t>Equivalence Study Design</w:t>
      </w:r>
    </w:p>
    <w:p w14:paraId="20E2AB75" w14:textId="77777777" w:rsidR="009963D7" w:rsidRPr="00847B68" w:rsidRDefault="009963D7" w:rsidP="00485D06">
      <w:pPr>
        <w:spacing w:after="0" w:line="240" w:lineRule="auto"/>
        <w:contextualSpacing/>
        <w:rPr>
          <w:rFonts w:ascii="Times New Roman" w:hAnsi="Times New Roman" w:cs="Times New Roman"/>
          <w:b/>
          <w:sz w:val="24"/>
          <w:szCs w:val="24"/>
        </w:rPr>
      </w:pPr>
    </w:p>
    <w:p w14:paraId="32D87A13" w14:textId="77777777" w:rsidR="003376AF" w:rsidRPr="00847B68" w:rsidRDefault="00380E4B" w:rsidP="009F1CE2">
      <w:pPr>
        <w:pStyle w:val="Default"/>
        <w:rPr>
          <w:color w:val="auto"/>
        </w:rPr>
      </w:pPr>
      <w:r w:rsidRPr="00847B68">
        <w:rPr>
          <w:color w:val="auto"/>
        </w:rPr>
        <w:t>To reduce confounding factors, t</w:t>
      </w:r>
      <w:r w:rsidR="003376AF" w:rsidRPr="00847B68">
        <w:rPr>
          <w:color w:val="auto"/>
        </w:rPr>
        <w:t>his study utilized a case-control</w:t>
      </w:r>
      <w:r w:rsidR="007E2566" w:rsidRPr="00847B68">
        <w:rPr>
          <w:color w:val="auto"/>
        </w:rPr>
        <w:t xml:space="preserve"> match design</w:t>
      </w:r>
      <w:r w:rsidR="003376AF" w:rsidRPr="00847B68">
        <w:rPr>
          <w:color w:val="auto"/>
        </w:rPr>
        <w:t xml:space="preserve"> format</w:t>
      </w:r>
      <w:r w:rsidRPr="00847B68">
        <w:rPr>
          <w:color w:val="auto"/>
        </w:rPr>
        <w:t>.</w:t>
      </w:r>
      <w:r w:rsidR="003376AF" w:rsidRPr="00847B68">
        <w:rPr>
          <w:color w:val="auto"/>
        </w:rPr>
        <w:t xml:space="preserve"> </w:t>
      </w:r>
      <w:r w:rsidRPr="00847B68">
        <w:rPr>
          <w:color w:val="auto"/>
        </w:rPr>
        <w:t>E</w:t>
      </w:r>
      <w:r w:rsidR="003376AF" w:rsidRPr="00847B68">
        <w:rPr>
          <w:color w:val="auto"/>
        </w:rPr>
        <w:t xml:space="preserve">xaminees </w:t>
      </w:r>
      <w:r w:rsidRPr="00847B68">
        <w:rPr>
          <w:color w:val="auto"/>
        </w:rPr>
        <w:t xml:space="preserve">were </w:t>
      </w:r>
      <w:r w:rsidR="003376AF" w:rsidRPr="00847B68">
        <w:rPr>
          <w:color w:val="auto"/>
        </w:rPr>
        <w:t xml:space="preserve">paired by age and gender </w:t>
      </w:r>
      <w:r w:rsidRPr="00847B68">
        <w:rPr>
          <w:color w:val="auto"/>
        </w:rPr>
        <w:t>and were randomly assigned to take</w:t>
      </w:r>
      <w:r w:rsidR="003376AF" w:rsidRPr="00847B68">
        <w:rPr>
          <w:color w:val="auto"/>
        </w:rPr>
        <w:t xml:space="preserve"> either the traditional, in-person RIAS-2 or the remote, online RIAS-2</w:t>
      </w:r>
      <w:r w:rsidRPr="00847B68">
        <w:rPr>
          <w:color w:val="auto"/>
        </w:rPr>
        <w:t>. T</w:t>
      </w:r>
      <w:r w:rsidR="003376AF" w:rsidRPr="00847B68">
        <w:rPr>
          <w:color w:val="auto"/>
        </w:rPr>
        <w:t>he two samples</w:t>
      </w:r>
      <w:r w:rsidRPr="00847B68">
        <w:rPr>
          <w:color w:val="auto"/>
        </w:rPr>
        <w:t xml:space="preserve"> (</w:t>
      </w:r>
      <w:r w:rsidR="003376AF" w:rsidRPr="00847B68">
        <w:rPr>
          <w:color w:val="auto"/>
        </w:rPr>
        <w:t>in-person and remote</w:t>
      </w:r>
      <w:r w:rsidRPr="00847B68">
        <w:rPr>
          <w:color w:val="auto"/>
        </w:rPr>
        <w:t>)</w:t>
      </w:r>
      <w:r w:rsidR="007E2566" w:rsidRPr="00847B68">
        <w:rPr>
          <w:color w:val="auto"/>
        </w:rPr>
        <w:t xml:space="preserve"> were equal in number and should be generally </w:t>
      </w:r>
      <w:r w:rsidRPr="00847B68">
        <w:rPr>
          <w:color w:val="auto"/>
        </w:rPr>
        <w:t>equivalent</w:t>
      </w:r>
      <w:r w:rsidR="007E2566" w:rsidRPr="00847B68">
        <w:rPr>
          <w:color w:val="auto"/>
        </w:rPr>
        <w:t xml:space="preserve"> on </w:t>
      </w:r>
      <w:r w:rsidR="006247A8">
        <w:rPr>
          <w:color w:val="auto"/>
        </w:rPr>
        <w:t xml:space="preserve">potentially </w:t>
      </w:r>
      <w:r w:rsidR="007E2566" w:rsidRPr="00847B68">
        <w:rPr>
          <w:color w:val="auto"/>
        </w:rPr>
        <w:t>confounding variables and general cognitive ability</w:t>
      </w:r>
      <w:r w:rsidR="006247A8">
        <w:rPr>
          <w:color w:val="auto"/>
        </w:rPr>
        <w:t xml:space="preserve"> (because of the random assignment)</w:t>
      </w:r>
      <w:r w:rsidR="007E2566" w:rsidRPr="00847B68">
        <w:rPr>
          <w:color w:val="auto"/>
        </w:rPr>
        <w:t>.</w:t>
      </w:r>
    </w:p>
    <w:p w14:paraId="35D00B30" w14:textId="77777777" w:rsidR="007E2566" w:rsidRPr="00847B68" w:rsidRDefault="007E2566" w:rsidP="009F1CE2">
      <w:pPr>
        <w:pStyle w:val="Default"/>
        <w:rPr>
          <w:color w:val="auto"/>
        </w:rPr>
      </w:pPr>
    </w:p>
    <w:p w14:paraId="0949F394" w14:textId="77777777" w:rsidR="007E2566" w:rsidRPr="00847B68" w:rsidRDefault="007E2566" w:rsidP="009F1CE2">
      <w:pPr>
        <w:pStyle w:val="Default"/>
        <w:rPr>
          <w:color w:val="auto"/>
        </w:rPr>
      </w:pPr>
      <w:r w:rsidRPr="00847B68">
        <w:rPr>
          <w:color w:val="auto"/>
        </w:rPr>
        <w:t>For the purposes of this study, both significance tests (</w:t>
      </w:r>
      <w:r w:rsidRPr="00847B68">
        <w:rPr>
          <w:i/>
          <w:color w:val="auto"/>
        </w:rPr>
        <w:t>p</w:t>
      </w:r>
      <w:r w:rsidRPr="00847B68">
        <w:rPr>
          <w:color w:val="auto"/>
        </w:rPr>
        <w:t xml:space="preserve"> values of </w:t>
      </w:r>
      <w:r w:rsidRPr="00847B68">
        <w:rPr>
          <w:i/>
          <w:color w:val="auto"/>
        </w:rPr>
        <w:t>t-</w:t>
      </w:r>
      <w:r w:rsidRPr="00847B68">
        <w:rPr>
          <w:color w:val="auto"/>
        </w:rPr>
        <w:t xml:space="preserve">tests) and effect sizes (omega squared, because of the limited sample size) were calculated to determine equivalence.  The standards of </w:t>
      </w:r>
      <w:r w:rsidRPr="00847B68">
        <w:rPr>
          <w:i/>
          <w:color w:val="auto"/>
        </w:rPr>
        <w:t>p</w:t>
      </w:r>
      <w:r w:rsidRPr="00847B68">
        <w:rPr>
          <w:color w:val="auto"/>
        </w:rPr>
        <w:t xml:space="preserve"> ≥ .05 and ω</w:t>
      </w:r>
      <w:r w:rsidRPr="00847B68">
        <w:rPr>
          <w:color w:val="auto"/>
          <w:vertAlign w:val="superscript"/>
        </w:rPr>
        <w:t>2</w:t>
      </w:r>
      <w:r w:rsidRPr="00847B68">
        <w:rPr>
          <w:color w:val="auto"/>
        </w:rPr>
        <w:t xml:space="preserve"> ≤ </w:t>
      </w:r>
      <w:r w:rsidR="0034050F" w:rsidRPr="00847B68">
        <w:rPr>
          <w:color w:val="auto"/>
        </w:rPr>
        <w:t>.03</w:t>
      </w:r>
      <w:r w:rsidR="00035521" w:rsidRPr="00847B68">
        <w:rPr>
          <w:color w:val="auto"/>
        </w:rPr>
        <w:t xml:space="preserve"> were selected as cut-off criteria for a significant effect of the administration type.  Omega squared (ω</w:t>
      </w:r>
      <w:r w:rsidR="00035521" w:rsidRPr="00847B68">
        <w:rPr>
          <w:color w:val="auto"/>
          <w:vertAlign w:val="superscript"/>
        </w:rPr>
        <w:t>2</w:t>
      </w:r>
      <w:r w:rsidR="00035521" w:rsidRPr="00847B68">
        <w:rPr>
          <w:color w:val="auto"/>
        </w:rPr>
        <w:t xml:space="preserve">) was selected based on the design and power with the sample size (see Olejnik &amp; </w:t>
      </w:r>
      <w:proofErr w:type="spellStart"/>
      <w:r w:rsidR="00035521" w:rsidRPr="00847B68">
        <w:rPr>
          <w:color w:val="auto"/>
        </w:rPr>
        <w:t>Algina</w:t>
      </w:r>
      <w:proofErr w:type="spellEnd"/>
      <w:r w:rsidR="00035521" w:rsidRPr="00847B68">
        <w:rPr>
          <w:color w:val="auto"/>
        </w:rPr>
        <w:t>, 2003), and the criterion cut-off was selected to correct for power issues with a small sample size (see Cohen, 1992 and Button et al., 2013).</w:t>
      </w:r>
    </w:p>
    <w:p w14:paraId="75121EA6" w14:textId="77777777" w:rsidR="007E2566" w:rsidRPr="00847B68" w:rsidRDefault="007E2566" w:rsidP="009F1CE2">
      <w:pPr>
        <w:pStyle w:val="Default"/>
        <w:rPr>
          <w:color w:val="auto"/>
        </w:rPr>
      </w:pPr>
    </w:p>
    <w:p w14:paraId="532EB4C0" w14:textId="77777777" w:rsidR="003376AF" w:rsidRPr="00847B68" w:rsidRDefault="003376AF" w:rsidP="009F1CE2">
      <w:pPr>
        <w:pStyle w:val="Default"/>
        <w:rPr>
          <w:color w:val="auto"/>
        </w:rPr>
      </w:pPr>
    </w:p>
    <w:p w14:paraId="41D8F9B3" w14:textId="77777777" w:rsidR="00D01016" w:rsidRPr="00847B68" w:rsidRDefault="00D01016" w:rsidP="00D01016">
      <w:pPr>
        <w:spacing w:after="0" w:line="240" w:lineRule="auto"/>
        <w:contextualSpacing/>
        <w:rPr>
          <w:rFonts w:ascii="Times New Roman" w:hAnsi="Times New Roman" w:cs="Times New Roman"/>
          <w:b/>
          <w:sz w:val="24"/>
          <w:szCs w:val="24"/>
        </w:rPr>
      </w:pPr>
      <w:r w:rsidRPr="00847B68">
        <w:rPr>
          <w:rFonts w:ascii="Times New Roman" w:hAnsi="Times New Roman" w:cs="Times New Roman"/>
          <w:b/>
          <w:sz w:val="24"/>
          <w:szCs w:val="24"/>
        </w:rPr>
        <w:t>RIAS-2 Equivalence Study</w:t>
      </w:r>
    </w:p>
    <w:p w14:paraId="3BF01A99" w14:textId="77777777" w:rsidR="009963D7" w:rsidRPr="00847B68" w:rsidRDefault="009963D7" w:rsidP="00D01016">
      <w:pPr>
        <w:spacing w:after="0" w:line="240" w:lineRule="auto"/>
        <w:contextualSpacing/>
        <w:rPr>
          <w:rFonts w:ascii="Times New Roman" w:hAnsi="Times New Roman" w:cs="Times New Roman"/>
          <w:sz w:val="24"/>
          <w:szCs w:val="24"/>
        </w:rPr>
      </w:pPr>
    </w:p>
    <w:p w14:paraId="05393FDE" w14:textId="77777777" w:rsidR="00D01016" w:rsidRPr="00847B68" w:rsidRDefault="00D01016" w:rsidP="00D01016">
      <w:pPr>
        <w:spacing w:after="0" w:line="240" w:lineRule="auto"/>
        <w:contextualSpacing/>
        <w:rPr>
          <w:rFonts w:ascii="Times New Roman" w:hAnsi="Times New Roman" w:cs="Times New Roman"/>
          <w:sz w:val="24"/>
          <w:szCs w:val="24"/>
          <w:u w:val="single"/>
        </w:rPr>
      </w:pPr>
      <w:r w:rsidRPr="00847B68">
        <w:rPr>
          <w:rFonts w:ascii="Times New Roman" w:hAnsi="Times New Roman" w:cs="Times New Roman"/>
          <w:sz w:val="24"/>
          <w:szCs w:val="24"/>
          <w:u w:val="single"/>
        </w:rPr>
        <w:t>Participants</w:t>
      </w:r>
    </w:p>
    <w:p w14:paraId="0053EACA" w14:textId="77777777" w:rsidR="00B30E35" w:rsidRPr="00847B68" w:rsidRDefault="00B30E35" w:rsidP="00D01016">
      <w:pPr>
        <w:spacing w:after="0" w:line="240" w:lineRule="auto"/>
        <w:contextualSpacing/>
        <w:rPr>
          <w:rFonts w:ascii="Times New Roman" w:hAnsi="Times New Roman" w:cs="Times New Roman"/>
          <w:sz w:val="24"/>
          <w:szCs w:val="24"/>
        </w:rPr>
      </w:pPr>
    </w:p>
    <w:p w14:paraId="2E62F145" w14:textId="77777777" w:rsidR="00D01016" w:rsidRPr="00847B68" w:rsidRDefault="00D01016" w:rsidP="00D01016">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 xml:space="preserve">PAR, Inc. </w:t>
      </w:r>
      <w:r w:rsidR="00EA3698" w:rsidRPr="00847B68">
        <w:rPr>
          <w:rFonts w:ascii="Times New Roman" w:hAnsi="Times New Roman" w:cs="Times New Roman"/>
          <w:sz w:val="24"/>
          <w:szCs w:val="24"/>
        </w:rPr>
        <w:t xml:space="preserve">utilized known examiners to </w:t>
      </w:r>
      <w:r w:rsidRPr="00847B68">
        <w:rPr>
          <w:rFonts w:ascii="Times New Roman" w:hAnsi="Times New Roman" w:cs="Times New Roman"/>
          <w:sz w:val="24"/>
          <w:szCs w:val="24"/>
        </w:rPr>
        <w:t>recrui</w:t>
      </w:r>
      <w:r w:rsidR="00EA3698" w:rsidRPr="00847B68">
        <w:rPr>
          <w:rFonts w:ascii="Times New Roman" w:hAnsi="Times New Roman" w:cs="Times New Roman"/>
          <w:sz w:val="24"/>
          <w:szCs w:val="24"/>
        </w:rPr>
        <w:t>t a sample of 104</w:t>
      </w:r>
      <w:r w:rsidRPr="00847B68">
        <w:rPr>
          <w:rFonts w:ascii="Times New Roman" w:hAnsi="Times New Roman" w:cs="Times New Roman"/>
          <w:sz w:val="24"/>
          <w:szCs w:val="24"/>
        </w:rPr>
        <w:t xml:space="preserve"> examinees between the ages of </w:t>
      </w:r>
      <w:r w:rsidR="00EA3698" w:rsidRPr="00847B68">
        <w:rPr>
          <w:rFonts w:ascii="Times New Roman" w:hAnsi="Times New Roman" w:cs="Times New Roman"/>
          <w:sz w:val="24"/>
          <w:szCs w:val="24"/>
        </w:rPr>
        <w:t>3</w:t>
      </w:r>
      <w:r w:rsidRPr="00847B68">
        <w:rPr>
          <w:rFonts w:ascii="Times New Roman" w:hAnsi="Times New Roman" w:cs="Times New Roman"/>
          <w:sz w:val="24"/>
          <w:szCs w:val="24"/>
        </w:rPr>
        <w:t xml:space="preserve"> and 19. Each of these examinees was matched with a ‘pair’—a person of the same gender, age, race, education level, and geographical region (see Table 1). Examiners were asked to recruit twin pairs whe</w:t>
      </w:r>
      <w:r w:rsidR="00B30E35" w:rsidRPr="00847B68">
        <w:rPr>
          <w:rFonts w:ascii="Times New Roman" w:hAnsi="Times New Roman" w:cs="Times New Roman"/>
          <w:sz w:val="24"/>
          <w:szCs w:val="24"/>
        </w:rPr>
        <w:t>n</w:t>
      </w:r>
      <w:r w:rsidRPr="00847B68">
        <w:rPr>
          <w:rFonts w:ascii="Times New Roman" w:hAnsi="Times New Roman" w:cs="Times New Roman"/>
          <w:sz w:val="24"/>
          <w:szCs w:val="24"/>
        </w:rPr>
        <w:t xml:space="preserve"> possible</w:t>
      </w:r>
      <w:r w:rsidR="006247A8">
        <w:rPr>
          <w:rFonts w:ascii="Times New Roman" w:hAnsi="Times New Roman" w:cs="Times New Roman"/>
          <w:sz w:val="24"/>
          <w:szCs w:val="24"/>
        </w:rPr>
        <w:t>; the final sample included 14 pairs of twins</w:t>
      </w:r>
      <w:r w:rsidRPr="00847B68">
        <w:rPr>
          <w:rFonts w:ascii="Times New Roman" w:hAnsi="Times New Roman" w:cs="Times New Roman"/>
          <w:sz w:val="24"/>
          <w:szCs w:val="24"/>
        </w:rPr>
        <w:t>. Payment was provided to all examinees.</w:t>
      </w:r>
    </w:p>
    <w:p w14:paraId="24CEAC27" w14:textId="77777777" w:rsidR="00B30E35" w:rsidRPr="00847B68" w:rsidRDefault="00B30E35" w:rsidP="00D01016">
      <w:pPr>
        <w:spacing w:after="0" w:line="240" w:lineRule="auto"/>
        <w:contextualSpacing/>
        <w:rPr>
          <w:rFonts w:ascii="Times New Roman" w:hAnsi="Times New Roman" w:cs="Times New Roman"/>
          <w:sz w:val="24"/>
          <w:szCs w:val="24"/>
        </w:rPr>
      </w:pPr>
    </w:p>
    <w:p w14:paraId="27AF0BFE" w14:textId="77777777" w:rsidR="00B30E35" w:rsidRPr="00847B68" w:rsidRDefault="00B30E35" w:rsidP="00B30E35">
      <w:pPr>
        <w:spacing w:line="240" w:lineRule="auto"/>
        <w:rPr>
          <w:rFonts w:ascii="Times New Roman" w:hAnsi="Times New Roman" w:cs="Times New Roman"/>
          <w:sz w:val="24"/>
          <w:szCs w:val="24"/>
        </w:rPr>
      </w:pPr>
      <w:r w:rsidRPr="00847B68">
        <w:rPr>
          <w:rFonts w:ascii="Times New Roman" w:hAnsi="Times New Roman" w:cs="Times New Roman"/>
          <w:sz w:val="24"/>
          <w:szCs w:val="24"/>
        </w:rPr>
        <w:t xml:space="preserve">Demographic characteristics of the sample are presented in Table 1. There was an overall equal representation of males and females. In terms of </w:t>
      </w:r>
      <w:r w:rsidR="005638E3">
        <w:rPr>
          <w:rFonts w:ascii="Times New Roman" w:hAnsi="Times New Roman" w:cs="Times New Roman"/>
          <w:sz w:val="24"/>
          <w:szCs w:val="24"/>
        </w:rPr>
        <w:t xml:space="preserve">race and </w:t>
      </w:r>
      <w:r w:rsidRPr="00847B68">
        <w:rPr>
          <w:rFonts w:ascii="Times New Roman" w:hAnsi="Times New Roman" w:cs="Times New Roman"/>
          <w:sz w:val="24"/>
          <w:szCs w:val="24"/>
        </w:rPr>
        <w:t xml:space="preserve">ethnicity, the current sample closely resembled current </w:t>
      </w:r>
      <w:r w:rsidR="00B369BD">
        <w:rPr>
          <w:rFonts w:ascii="Times New Roman" w:hAnsi="Times New Roman" w:cs="Times New Roman"/>
          <w:sz w:val="24"/>
          <w:szCs w:val="24"/>
        </w:rPr>
        <w:t xml:space="preserve">(2016) </w:t>
      </w:r>
      <w:r w:rsidRPr="00847B68">
        <w:rPr>
          <w:rFonts w:ascii="Times New Roman" w:hAnsi="Times New Roman" w:cs="Times New Roman"/>
          <w:sz w:val="24"/>
          <w:szCs w:val="24"/>
        </w:rPr>
        <w:t xml:space="preserve">U.S. census proportions, with Caucasians being </w:t>
      </w:r>
      <w:r w:rsidR="00B369BD">
        <w:rPr>
          <w:rFonts w:ascii="Times New Roman" w:hAnsi="Times New Roman" w:cs="Times New Roman"/>
          <w:sz w:val="24"/>
          <w:szCs w:val="24"/>
        </w:rPr>
        <w:t xml:space="preserve">very </w:t>
      </w:r>
      <w:r w:rsidRPr="00847B68">
        <w:rPr>
          <w:rFonts w:ascii="Times New Roman" w:hAnsi="Times New Roman" w:cs="Times New Roman"/>
          <w:sz w:val="24"/>
          <w:szCs w:val="24"/>
        </w:rPr>
        <w:t>slightly overrepresented</w:t>
      </w:r>
      <w:r w:rsidR="00B369BD">
        <w:rPr>
          <w:rFonts w:ascii="Times New Roman" w:hAnsi="Times New Roman" w:cs="Times New Roman"/>
          <w:sz w:val="24"/>
          <w:szCs w:val="24"/>
        </w:rPr>
        <w:t xml:space="preserve"> (versus the census data of 61%)</w:t>
      </w:r>
      <w:r w:rsidRPr="00847B68">
        <w:rPr>
          <w:rFonts w:ascii="Times New Roman" w:hAnsi="Times New Roman" w:cs="Times New Roman"/>
          <w:sz w:val="24"/>
          <w:szCs w:val="24"/>
        </w:rPr>
        <w:t xml:space="preserve">, and African American, Hispanic, and Other </w:t>
      </w:r>
      <w:r w:rsidR="005638E3">
        <w:rPr>
          <w:rFonts w:ascii="Times New Roman" w:hAnsi="Times New Roman" w:cs="Times New Roman"/>
          <w:sz w:val="24"/>
          <w:szCs w:val="24"/>
        </w:rPr>
        <w:t>races/</w:t>
      </w:r>
      <w:r w:rsidRPr="00847B68">
        <w:rPr>
          <w:rFonts w:ascii="Times New Roman" w:hAnsi="Times New Roman" w:cs="Times New Roman"/>
          <w:sz w:val="24"/>
          <w:szCs w:val="24"/>
        </w:rPr>
        <w:t xml:space="preserve">ethnicities being represented within </w:t>
      </w:r>
      <w:r w:rsidR="005638E3">
        <w:rPr>
          <w:rFonts w:ascii="Times New Roman" w:hAnsi="Times New Roman" w:cs="Times New Roman"/>
          <w:sz w:val="24"/>
          <w:szCs w:val="24"/>
        </w:rPr>
        <w:t>3</w:t>
      </w:r>
      <w:r w:rsidRPr="00847B68">
        <w:rPr>
          <w:rFonts w:ascii="Times New Roman" w:hAnsi="Times New Roman" w:cs="Times New Roman"/>
          <w:sz w:val="24"/>
          <w:szCs w:val="24"/>
        </w:rPr>
        <w:t xml:space="preserve">% of the census. </w:t>
      </w:r>
    </w:p>
    <w:p w14:paraId="016BCF1E" w14:textId="77777777" w:rsidR="00D01016" w:rsidRPr="00847B68" w:rsidRDefault="00D01016" w:rsidP="009F1CE2">
      <w:pPr>
        <w:spacing w:after="0" w:line="240" w:lineRule="auto"/>
        <w:contextualSpacing/>
        <w:rPr>
          <w:rFonts w:ascii="Times New Roman" w:hAnsi="Times New Roman" w:cs="Times New Roman"/>
          <w:sz w:val="24"/>
          <w:szCs w:val="24"/>
        </w:rPr>
      </w:pPr>
    </w:p>
    <w:p w14:paraId="1FF55C16" w14:textId="77777777" w:rsidR="00D95EE3" w:rsidRDefault="00D95EE3">
      <w:pPr>
        <w:rPr>
          <w:rFonts w:ascii="Times New Roman" w:hAnsi="Times New Roman" w:cs="Times New Roman"/>
          <w:sz w:val="24"/>
          <w:szCs w:val="24"/>
        </w:rPr>
      </w:pPr>
      <w:r>
        <w:rPr>
          <w:rFonts w:ascii="Times New Roman" w:hAnsi="Times New Roman" w:cs="Times New Roman"/>
          <w:sz w:val="24"/>
          <w:szCs w:val="24"/>
        </w:rPr>
        <w:br w:type="page"/>
      </w:r>
    </w:p>
    <w:p w14:paraId="22DA7596" w14:textId="77777777" w:rsidR="00C2360D" w:rsidRPr="00847B68" w:rsidRDefault="00B30E35" w:rsidP="009F1CE2">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lastRenderedPageBreak/>
        <w:t>Table 1</w:t>
      </w:r>
    </w:p>
    <w:p w14:paraId="31DDC64F" w14:textId="77777777" w:rsidR="00B30E35" w:rsidRPr="00847B68" w:rsidRDefault="00B30E35" w:rsidP="009F1CE2">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Demographic Characteristics of the Sample</w:t>
      </w:r>
    </w:p>
    <w:tbl>
      <w:tblPr>
        <w:tblW w:w="0" w:type="auto"/>
        <w:tblLook w:val="04A0" w:firstRow="1" w:lastRow="0" w:firstColumn="1" w:lastColumn="0" w:noHBand="0" w:noVBand="1"/>
      </w:tblPr>
      <w:tblGrid>
        <w:gridCol w:w="2902"/>
        <w:gridCol w:w="2588"/>
        <w:gridCol w:w="961"/>
        <w:gridCol w:w="974"/>
        <w:gridCol w:w="961"/>
        <w:gridCol w:w="974"/>
      </w:tblGrid>
      <w:tr w:rsidR="00847B68" w:rsidRPr="00B71E86" w14:paraId="336BFE93" w14:textId="77777777" w:rsidTr="006247A8">
        <w:tc>
          <w:tcPr>
            <w:tcW w:w="2902" w:type="dxa"/>
            <w:tcBorders>
              <w:top w:val="single" w:sz="24" w:space="0" w:color="auto"/>
            </w:tcBorders>
            <w:shd w:val="clear" w:color="auto" w:fill="auto"/>
          </w:tcPr>
          <w:p w14:paraId="240D997C" w14:textId="77777777" w:rsidR="00847B68" w:rsidRPr="00B71E86" w:rsidRDefault="00847B68" w:rsidP="00847B68">
            <w:pPr>
              <w:pStyle w:val="NoSpacing"/>
              <w:rPr>
                <w:rFonts w:cs="Times New Roman"/>
              </w:rPr>
            </w:pPr>
          </w:p>
        </w:tc>
        <w:tc>
          <w:tcPr>
            <w:tcW w:w="2588" w:type="dxa"/>
            <w:tcBorders>
              <w:top w:val="single" w:sz="24" w:space="0" w:color="auto"/>
            </w:tcBorders>
            <w:shd w:val="clear" w:color="auto" w:fill="auto"/>
          </w:tcPr>
          <w:p w14:paraId="38C5DE89" w14:textId="77777777" w:rsidR="00847B68" w:rsidRPr="00B71E86" w:rsidRDefault="00847B68" w:rsidP="00847B68">
            <w:pPr>
              <w:pStyle w:val="NoSpacing"/>
              <w:rPr>
                <w:rFonts w:cs="Times New Roman"/>
              </w:rPr>
            </w:pPr>
          </w:p>
        </w:tc>
        <w:tc>
          <w:tcPr>
            <w:tcW w:w="3870" w:type="dxa"/>
            <w:gridSpan w:val="4"/>
            <w:tcBorders>
              <w:top w:val="single" w:sz="24" w:space="0" w:color="auto"/>
              <w:bottom w:val="single" w:sz="12" w:space="0" w:color="auto"/>
            </w:tcBorders>
            <w:shd w:val="clear" w:color="auto" w:fill="auto"/>
            <w:vAlign w:val="center"/>
          </w:tcPr>
          <w:p w14:paraId="19F6FD9C" w14:textId="77777777" w:rsidR="00847B68" w:rsidRPr="00B71E86" w:rsidRDefault="00847B68" w:rsidP="006247A8">
            <w:pPr>
              <w:pStyle w:val="NoSpacing"/>
              <w:jc w:val="center"/>
              <w:rPr>
                <w:rFonts w:cs="Times New Roman"/>
              </w:rPr>
            </w:pPr>
            <w:r w:rsidRPr="00B71E86">
              <w:rPr>
                <w:rFonts w:cs="Times New Roman"/>
              </w:rPr>
              <w:t>Administration Format</w:t>
            </w:r>
          </w:p>
        </w:tc>
      </w:tr>
      <w:tr w:rsidR="00847B68" w:rsidRPr="00B71E86" w14:paraId="5BA83068" w14:textId="77777777" w:rsidTr="006247A8">
        <w:tc>
          <w:tcPr>
            <w:tcW w:w="2902" w:type="dxa"/>
            <w:tcBorders>
              <w:bottom w:val="single" w:sz="12" w:space="0" w:color="auto"/>
            </w:tcBorders>
            <w:shd w:val="clear" w:color="auto" w:fill="auto"/>
            <w:vAlign w:val="bottom"/>
          </w:tcPr>
          <w:p w14:paraId="51120A05" w14:textId="77777777" w:rsidR="00847B68" w:rsidRPr="00B71E86" w:rsidRDefault="00847B68" w:rsidP="00847B68">
            <w:pPr>
              <w:pStyle w:val="NoSpacing"/>
              <w:rPr>
                <w:rFonts w:cs="Times New Roman"/>
              </w:rPr>
            </w:pPr>
            <w:r w:rsidRPr="00B71E86">
              <w:rPr>
                <w:rFonts w:cs="Times New Roman"/>
              </w:rPr>
              <w:t>Demographic Characteristic</w:t>
            </w:r>
          </w:p>
        </w:tc>
        <w:tc>
          <w:tcPr>
            <w:tcW w:w="2588" w:type="dxa"/>
            <w:tcBorders>
              <w:bottom w:val="single" w:sz="12" w:space="0" w:color="auto"/>
            </w:tcBorders>
            <w:shd w:val="clear" w:color="auto" w:fill="auto"/>
          </w:tcPr>
          <w:p w14:paraId="3C1739A2" w14:textId="77777777" w:rsidR="00847B68" w:rsidRPr="00B71E86" w:rsidRDefault="00847B68" w:rsidP="00847B68">
            <w:pPr>
              <w:pStyle w:val="NoSpacing"/>
              <w:rPr>
                <w:rFonts w:cs="Times New Roman"/>
              </w:rPr>
            </w:pPr>
          </w:p>
        </w:tc>
        <w:tc>
          <w:tcPr>
            <w:tcW w:w="1935" w:type="dxa"/>
            <w:gridSpan w:val="2"/>
            <w:tcBorders>
              <w:top w:val="single" w:sz="12" w:space="0" w:color="auto"/>
              <w:bottom w:val="single" w:sz="12" w:space="0" w:color="auto"/>
            </w:tcBorders>
            <w:shd w:val="clear" w:color="auto" w:fill="auto"/>
          </w:tcPr>
          <w:p w14:paraId="620AD131" w14:textId="77777777" w:rsidR="00847B68" w:rsidRPr="00B71E86" w:rsidRDefault="00847B68" w:rsidP="00D31407">
            <w:pPr>
              <w:pStyle w:val="NoSpacing"/>
              <w:jc w:val="center"/>
              <w:rPr>
                <w:rFonts w:cs="Times New Roman"/>
              </w:rPr>
            </w:pPr>
            <w:r w:rsidRPr="00B71E86">
              <w:rPr>
                <w:rFonts w:cs="Times New Roman"/>
              </w:rPr>
              <w:t>Traditional, In-Person</w:t>
            </w:r>
          </w:p>
        </w:tc>
        <w:tc>
          <w:tcPr>
            <w:tcW w:w="1935" w:type="dxa"/>
            <w:gridSpan w:val="2"/>
            <w:tcBorders>
              <w:top w:val="single" w:sz="12" w:space="0" w:color="auto"/>
              <w:bottom w:val="single" w:sz="12" w:space="0" w:color="auto"/>
            </w:tcBorders>
            <w:shd w:val="clear" w:color="auto" w:fill="auto"/>
            <w:vAlign w:val="bottom"/>
          </w:tcPr>
          <w:p w14:paraId="540840BB" w14:textId="77777777" w:rsidR="00847B68" w:rsidRPr="00B71E86" w:rsidRDefault="00847B68" w:rsidP="004165DC">
            <w:pPr>
              <w:pStyle w:val="NoSpacing"/>
              <w:jc w:val="center"/>
              <w:rPr>
                <w:rFonts w:cs="Times New Roman"/>
              </w:rPr>
            </w:pPr>
            <w:r w:rsidRPr="00B71E86">
              <w:rPr>
                <w:rFonts w:cs="Times New Roman"/>
              </w:rPr>
              <w:t>Remote, Online</w:t>
            </w:r>
          </w:p>
        </w:tc>
      </w:tr>
      <w:tr w:rsidR="00847B68" w:rsidRPr="00B71E86" w14:paraId="4499AD43" w14:textId="77777777" w:rsidTr="00847B68">
        <w:tc>
          <w:tcPr>
            <w:tcW w:w="2902" w:type="dxa"/>
            <w:tcBorders>
              <w:top w:val="single" w:sz="12" w:space="0" w:color="auto"/>
            </w:tcBorders>
            <w:shd w:val="clear" w:color="auto" w:fill="auto"/>
            <w:vAlign w:val="bottom"/>
          </w:tcPr>
          <w:p w14:paraId="5E55E3E4" w14:textId="77777777" w:rsidR="00847B68" w:rsidRPr="00B71E86" w:rsidRDefault="00847B68" w:rsidP="00847B68">
            <w:pPr>
              <w:pStyle w:val="NoSpacing"/>
              <w:rPr>
                <w:rFonts w:cs="Times New Roman"/>
              </w:rPr>
            </w:pPr>
          </w:p>
        </w:tc>
        <w:tc>
          <w:tcPr>
            <w:tcW w:w="2588" w:type="dxa"/>
            <w:tcBorders>
              <w:top w:val="single" w:sz="12" w:space="0" w:color="auto"/>
            </w:tcBorders>
            <w:shd w:val="clear" w:color="auto" w:fill="auto"/>
          </w:tcPr>
          <w:p w14:paraId="20148110" w14:textId="77777777" w:rsidR="00847B68" w:rsidRPr="00B71E86" w:rsidRDefault="00847B68" w:rsidP="00847B68">
            <w:pPr>
              <w:pStyle w:val="NoSpacing"/>
              <w:rPr>
                <w:rFonts w:cs="Times New Roman"/>
              </w:rPr>
            </w:pPr>
          </w:p>
        </w:tc>
        <w:tc>
          <w:tcPr>
            <w:tcW w:w="3870" w:type="dxa"/>
            <w:gridSpan w:val="4"/>
            <w:tcBorders>
              <w:top w:val="single" w:sz="12" w:space="0" w:color="auto"/>
            </w:tcBorders>
            <w:shd w:val="clear" w:color="auto" w:fill="auto"/>
          </w:tcPr>
          <w:p w14:paraId="4DA8177B" w14:textId="77777777" w:rsidR="00847B68" w:rsidRPr="00B71E86" w:rsidRDefault="00847B68" w:rsidP="00D31407">
            <w:pPr>
              <w:pStyle w:val="NoSpacing"/>
              <w:jc w:val="center"/>
              <w:rPr>
                <w:rFonts w:cs="Times New Roman"/>
              </w:rPr>
            </w:pPr>
            <w:r w:rsidRPr="00B71E86">
              <w:rPr>
                <w:rFonts w:cs="Times New Roman"/>
              </w:rPr>
              <w:t>Number of Cases</w:t>
            </w:r>
          </w:p>
        </w:tc>
      </w:tr>
      <w:tr w:rsidR="00847B68" w:rsidRPr="00B71E86" w14:paraId="13FB1712" w14:textId="77777777" w:rsidTr="00847B68">
        <w:tc>
          <w:tcPr>
            <w:tcW w:w="5490" w:type="dxa"/>
            <w:gridSpan w:val="2"/>
            <w:tcBorders>
              <w:bottom w:val="single" w:sz="12" w:space="0" w:color="auto"/>
            </w:tcBorders>
            <w:shd w:val="clear" w:color="auto" w:fill="auto"/>
          </w:tcPr>
          <w:p w14:paraId="5698CC8A" w14:textId="77777777" w:rsidR="00847B68" w:rsidRPr="00B71E86" w:rsidRDefault="00847B68" w:rsidP="00847B68">
            <w:pPr>
              <w:pStyle w:val="NoSpacing"/>
              <w:rPr>
                <w:rFonts w:cs="Times New Roman"/>
                <w:highlight w:val="yellow"/>
              </w:rPr>
            </w:pPr>
          </w:p>
        </w:tc>
        <w:tc>
          <w:tcPr>
            <w:tcW w:w="1935" w:type="dxa"/>
            <w:gridSpan w:val="2"/>
            <w:tcBorders>
              <w:bottom w:val="single" w:sz="12" w:space="0" w:color="auto"/>
            </w:tcBorders>
            <w:shd w:val="clear" w:color="auto" w:fill="auto"/>
          </w:tcPr>
          <w:p w14:paraId="3EEBA4DF" w14:textId="77777777" w:rsidR="00847B68" w:rsidRPr="00D31407" w:rsidRDefault="00D31407" w:rsidP="00D31407">
            <w:pPr>
              <w:pStyle w:val="NoSpacing"/>
              <w:jc w:val="center"/>
              <w:rPr>
                <w:rFonts w:cs="Times New Roman"/>
              </w:rPr>
            </w:pPr>
            <w:r w:rsidRPr="00D31407">
              <w:rPr>
                <w:rFonts w:cs="Times New Roman"/>
              </w:rPr>
              <w:t>52</w:t>
            </w:r>
          </w:p>
        </w:tc>
        <w:tc>
          <w:tcPr>
            <w:tcW w:w="1935" w:type="dxa"/>
            <w:gridSpan w:val="2"/>
            <w:tcBorders>
              <w:bottom w:val="single" w:sz="12" w:space="0" w:color="auto"/>
            </w:tcBorders>
            <w:shd w:val="clear" w:color="auto" w:fill="auto"/>
          </w:tcPr>
          <w:p w14:paraId="7120D793" w14:textId="77777777" w:rsidR="00847B68" w:rsidRPr="00D31407" w:rsidRDefault="00D31407" w:rsidP="00D31407">
            <w:pPr>
              <w:pStyle w:val="NoSpacing"/>
              <w:jc w:val="center"/>
              <w:rPr>
                <w:rFonts w:cs="Times New Roman"/>
              </w:rPr>
            </w:pPr>
            <w:r w:rsidRPr="00D31407">
              <w:rPr>
                <w:rFonts w:cs="Times New Roman"/>
              </w:rPr>
              <w:t>52</w:t>
            </w:r>
          </w:p>
        </w:tc>
      </w:tr>
      <w:tr w:rsidR="00847B68" w:rsidRPr="00B71E86" w14:paraId="74AAE351" w14:textId="77777777" w:rsidTr="00847B68">
        <w:tc>
          <w:tcPr>
            <w:tcW w:w="2902" w:type="dxa"/>
            <w:tcBorders>
              <w:top w:val="single" w:sz="12" w:space="0" w:color="auto"/>
            </w:tcBorders>
            <w:shd w:val="clear" w:color="auto" w:fill="auto"/>
          </w:tcPr>
          <w:p w14:paraId="22B0B9F9" w14:textId="77777777" w:rsidR="00847B68" w:rsidRPr="00B71E86" w:rsidRDefault="00847B68" w:rsidP="00847B68">
            <w:pPr>
              <w:pStyle w:val="NoSpacing"/>
              <w:rPr>
                <w:rFonts w:cs="Times New Roman"/>
              </w:rPr>
            </w:pPr>
          </w:p>
        </w:tc>
        <w:tc>
          <w:tcPr>
            <w:tcW w:w="2588" w:type="dxa"/>
            <w:tcBorders>
              <w:top w:val="single" w:sz="12" w:space="0" w:color="auto"/>
            </w:tcBorders>
            <w:shd w:val="clear" w:color="auto" w:fill="auto"/>
          </w:tcPr>
          <w:p w14:paraId="70DB5447" w14:textId="77777777" w:rsidR="00847B68" w:rsidRPr="00706652" w:rsidRDefault="00847B68" w:rsidP="00847B68">
            <w:pPr>
              <w:pStyle w:val="NoSpacing"/>
              <w:rPr>
                <w:rFonts w:cs="Times New Roman"/>
              </w:rPr>
            </w:pPr>
          </w:p>
        </w:tc>
        <w:tc>
          <w:tcPr>
            <w:tcW w:w="961" w:type="dxa"/>
            <w:tcBorders>
              <w:top w:val="single" w:sz="12" w:space="0" w:color="auto"/>
              <w:bottom w:val="single" w:sz="12" w:space="0" w:color="auto"/>
            </w:tcBorders>
            <w:shd w:val="clear" w:color="auto" w:fill="auto"/>
          </w:tcPr>
          <w:p w14:paraId="293D2B4B" w14:textId="77777777" w:rsidR="00847B68" w:rsidRPr="00706652" w:rsidRDefault="00847B68" w:rsidP="00D31407">
            <w:pPr>
              <w:pStyle w:val="NoSpacing"/>
              <w:jc w:val="center"/>
              <w:rPr>
                <w:rFonts w:cs="Times New Roman"/>
              </w:rPr>
            </w:pPr>
            <w:r w:rsidRPr="00706652">
              <w:rPr>
                <w:rFonts w:cs="Times New Roman"/>
              </w:rPr>
              <w:t>Male</w:t>
            </w:r>
          </w:p>
        </w:tc>
        <w:tc>
          <w:tcPr>
            <w:tcW w:w="974" w:type="dxa"/>
            <w:tcBorders>
              <w:top w:val="single" w:sz="12" w:space="0" w:color="auto"/>
              <w:bottom w:val="single" w:sz="12" w:space="0" w:color="auto"/>
            </w:tcBorders>
            <w:shd w:val="clear" w:color="auto" w:fill="auto"/>
          </w:tcPr>
          <w:p w14:paraId="2AB2ADB2" w14:textId="77777777" w:rsidR="00847B68" w:rsidRPr="00706652" w:rsidRDefault="00847B68" w:rsidP="00D31407">
            <w:pPr>
              <w:pStyle w:val="NoSpacing"/>
              <w:jc w:val="center"/>
              <w:rPr>
                <w:rFonts w:cs="Times New Roman"/>
              </w:rPr>
            </w:pPr>
            <w:r w:rsidRPr="00706652">
              <w:rPr>
                <w:rFonts w:cs="Times New Roman"/>
              </w:rPr>
              <w:t>Female</w:t>
            </w:r>
          </w:p>
        </w:tc>
        <w:tc>
          <w:tcPr>
            <w:tcW w:w="961" w:type="dxa"/>
            <w:tcBorders>
              <w:top w:val="single" w:sz="12" w:space="0" w:color="auto"/>
              <w:bottom w:val="single" w:sz="12" w:space="0" w:color="auto"/>
            </w:tcBorders>
            <w:shd w:val="clear" w:color="auto" w:fill="auto"/>
          </w:tcPr>
          <w:p w14:paraId="23BE4A27" w14:textId="77777777" w:rsidR="00847B68" w:rsidRPr="00706652" w:rsidRDefault="00847B68" w:rsidP="00D31407">
            <w:pPr>
              <w:pStyle w:val="NoSpacing"/>
              <w:jc w:val="center"/>
              <w:rPr>
                <w:rFonts w:cs="Times New Roman"/>
              </w:rPr>
            </w:pPr>
            <w:r w:rsidRPr="00706652">
              <w:rPr>
                <w:rFonts w:cs="Times New Roman"/>
              </w:rPr>
              <w:t>Male</w:t>
            </w:r>
          </w:p>
        </w:tc>
        <w:tc>
          <w:tcPr>
            <w:tcW w:w="974" w:type="dxa"/>
            <w:tcBorders>
              <w:top w:val="single" w:sz="12" w:space="0" w:color="auto"/>
              <w:bottom w:val="single" w:sz="12" w:space="0" w:color="auto"/>
            </w:tcBorders>
            <w:shd w:val="clear" w:color="auto" w:fill="auto"/>
          </w:tcPr>
          <w:p w14:paraId="562F6E64" w14:textId="77777777" w:rsidR="00847B68" w:rsidRPr="00706652" w:rsidRDefault="00847B68" w:rsidP="00D31407">
            <w:pPr>
              <w:pStyle w:val="NoSpacing"/>
              <w:jc w:val="center"/>
              <w:rPr>
                <w:rFonts w:cs="Times New Roman"/>
              </w:rPr>
            </w:pPr>
            <w:r w:rsidRPr="00706652">
              <w:rPr>
                <w:rFonts w:cs="Times New Roman"/>
              </w:rPr>
              <w:t>Female</w:t>
            </w:r>
          </w:p>
        </w:tc>
      </w:tr>
      <w:tr w:rsidR="00847B68" w:rsidRPr="00B71E86" w14:paraId="7BC62E13" w14:textId="77777777" w:rsidTr="00847B68">
        <w:tc>
          <w:tcPr>
            <w:tcW w:w="2902" w:type="dxa"/>
            <w:shd w:val="clear" w:color="auto" w:fill="auto"/>
          </w:tcPr>
          <w:p w14:paraId="5ADF9754" w14:textId="77777777" w:rsidR="00847B68" w:rsidRPr="00B71E86" w:rsidRDefault="00847B68" w:rsidP="00847B68">
            <w:pPr>
              <w:pStyle w:val="NoSpacing"/>
              <w:rPr>
                <w:rFonts w:cs="Times New Roman"/>
              </w:rPr>
            </w:pPr>
            <w:r w:rsidRPr="00B71E86">
              <w:rPr>
                <w:rFonts w:cs="Times New Roman"/>
              </w:rPr>
              <w:t>Age (years)</w:t>
            </w:r>
          </w:p>
        </w:tc>
        <w:tc>
          <w:tcPr>
            <w:tcW w:w="2588" w:type="dxa"/>
            <w:tcBorders>
              <w:bottom w:val="single" w:sz="4" w:space="0" w:color="auto"/>
            </w:tcBorders>
            <w:shd w:val="clear" w:color="auto" w:fill="auto"/>
          </w:tcPr>
          <w:p w14:paraId="4EBD69ED" w14:textId="77777777" w:rsidR="00847B68" w:rsidRPr="00011BDE" w:rsidRDefault="00011BDE" w:rsidP="00847B68">
            <w:pPr>
              <w:pStyle w:val="NoSpacing"/>
              <w:rPr>
                <w:rFonts w:cs="Times New Roman"/>
              </w:rPr>
            </w:pPr>
            <w:r w:rsidRPr="00011BDE">
              <w:rPr>
                <w:rFonts w:cs="Times New Roman"/>
              </w:rPr>
              <w:t>3-5</w:t>
            </w:r>
          </w:p>
        </w:tc>
        <w:tc>
          <w:tcPr>
            <w:tcW w:w="961" w:type="dxa"/>
            <w:tcBorders>
              <w:top w:val="single" w:sz="12" w:space="0" w:color="auto"/>
              <w:bottom w:val="single" w:sz="4" w:space="0" w:color="auto"/>
            </w:tcBorders>
            <w:shd w:val="clear" w:color="auto" w:fill="auto"/>
          </w:tcPr>
          <w:p w14:paraId="53957EF7" w14:textId="77777777" w:rsidR="00847B68" w:rsidRPr="00011BDE" w:rsidRDefault="00011BDE" w:rsidP="00D31407">
            <w:pPr>
              <w:pStyle w:val="NoSpacing"/>
              <w:jc w:val="center"/>
              <w:rPr>
                <w:rFonts w:cs="Times New Roman"/>
              </w:rPr>
            </w:pPr>
            <w:r w:rsidRPr="00011BDE">
              <w:rPr>
                <w:rFonts w:cs="Times New Roman"/>
              </w:rPr>
              <w:t>5</w:t>
            </w:r>
          </w:p>
        </w:tc>
        <w:tc>
          <w:tcPr>
            <w:tcW w:w="974" w:type="dxa"/>
            <w:tcBorders>
              <w:top w:val="single" w:sz="12" w:space="0" w:color="auto"/>
              <w:bottom w:val="single" w:sz="4" w:space="0" w:color="auto"/>
            </w:tcBorders>
            <w:shd w:val="clear" w:color="auto" w:fill="auto"/>
          </w:tcPr>
          <w:p w14:paraId="2934A9B7" w14:textId="77777777" w:rsidR="00847B68" w:rsidRPr="00011BDE" w:rsidRDefault="00011BDE" w:rsidP="00D31407">
            <w:pPr>
              <w:pStyle w:val="NoSpacing"/>
              <w:jc w:val="center"/>
              <w:rPr>
                <w:rFonts w:cs="Times New Roman"/>
              </w:rPr>
            </w:pPr>
            <w:r w:rsidRPr="00011BDE">
              <w:rPr>
                <w:rFonts w:cs="Times New Roman"/>
              </w:rPr>
              <w:t>4</w:t>
            </w:r>
          </w:p>
        </w:tc>
        <w:tc>
          <w:tcPr>
            <w:tcW w:w="961" w:type="dxa"/>
            <w:tcBorders>
              <w:top w:val="single" w:sz="12" w:space="0" w:color="auto"/>
              <w:bottom w:val="single" w:sz="4" w:space="0" w:color="auto"/>
            </w:tcBorders>
            <w:shd w:val="clear" w:color="auto" w:fill="auto"/>
          </w:tcPr>
          <w:p w14:paraId="645F9F1B" w14:textId="77777777" w:rsidR="00847B68" w:rsidRPr="00011BDE" w:rsidRDefault="00011BDE" w:rsidP="00D31407">
            <w:pPr>
              <w:pStyle w:val="NoSpacing"/>
              <w:jc w:val="center"/>
              <w:rPr>
                <w:rFonts w:cs="Times New Roman"/>
              </w:rPr>
            </w:pPr>
            <w:r w:rsidRPr="00011BDE">
              <w:rPr>
                <w:rFonts w:cs="Times New Roman"/>
              </w:rPr>
              <w:t>5</w:t>
            </w:r>
          </w:p>
        </w:tc>
        <w:tc>
          <w:tcPr>
            <w:tcW w:w="974" w:type="dxa"/>
            <w:tcBorders>
              <w:top w:val="single" w:sz="12" w:space="0" w:color="auto"/>
              <w:bottom w:val="single" w:sz="4" w:space="0" w:color="auto"/>
            </w:tcBorders>
            <w:shd w:val="clear" w:color="auto" w:fill="auto"/>
          </w:tcPr>
          <w:p w14:paraId="4367AF8B" w14:textId="77777777" w:rsidR="00847B68" w:rsidRPr="00011BDE" w:rsidRDefault="00011BDE" w:rsidP="00D31407">
            <w:pPr>
              <w:pStyle w:val="NoSpacing"/>
              <w:jc w:val="center"/>
              <w:rPr>
                <w:rFonts w:cs="Times New Roman"/>
              </w:rPr>
            </w:pPr>
            <w:r w:rsidRPr="00011BDE">
              <w:rPr>
                <w:rFonts w:cs="Times New Roman"/>
              </w:rPr>
              <w:t>4</w:t>
            </w:r>
          </w:p>
        </w:tc>
      </w:tr>
      <w:tr w:rsidR="00847B68" w:rsidRPr="00B71E86" w14:paraId="14A79480" w14:textId="77777777" w:rsidTr="00847B68">
        <w:tc>
          <w:tcPr>
            <w:tcW w:w="2902" w:type="dxa"/>
            <w:shd w:val="clear" w:color="auto" w:fill="auto"/>
          </w:tcPr>
          <w:p w14:paraId="7CE29326" w14:textId="77777777" w:rsidR="00847B68" w:rsidRPr="00B71E86" w:rsidRDefault="00847B68" w:rsidP="00847B68">
            <w:pPr>
              <w:pStyle w:val="NoSpacing"/>
              <w:rPr>
                <w:rFonts w:cs="Times New Roman"/>
              </w:rPr>
            </w:pPr>
          </w:p>
        </w:tc>
        <w:tc>
          <w:tcPr>
            <w:tcW w:w="2588" w:type="dxa"/>
            <w:tcBorders>
              <w:top w:val="single" w:sz="4" w:space="0" w:color="auto"/>
              <w:bottom w:val="single" w:sz="4" w:space="0" w:color="auto"/>
            </w:tcBorders>
            <w:shd w:val="clear" w:color="auto" w:fill="auto"/>
          </w:tcPr>
          <w:p w14:paraId="1B340993" w14:textId="77777777" w:rsidR="00847B68" w:rsidRPr="00011BDE" w:rsidRDefault="00011BDE" w:rsidP="00847B68">
            <w:pPr>
              <w:pStyle w:val="NoSpacing"/>
              <w:rPr>
                <w:rFonts w:cs="Times New Roman"/>
              </w:rPr>
            </w:pPr>
            <w:r w:rsidRPr="00011BDE">
              <w:rPr>
                <w:rFonts w:cs="Times New Roman"/>
              </w:rPr>
              <w:t>6-9</w:t>
            </w:r>
          </w:p>
        </w:tc>
        <w:tc>
          <w:tcPr>
            <w:tcW w:w="961" w:type="dxa"/>
            <w:tcBorders>
              <w:top w:val="single" w:sz="4" w:space="0" w:color="auto"/>
              <w:bottom w:val="single" w:sz="4" w:space="0" w:color="auto"/>
            </w:tcBorders>
            <w:shd w:val="clear" w:color="auto" w:fill="auto"/>
          </w:tcPr>
          <w:p w14:paraId="36600E1E" w14:textId="77777777" w:rsidR="00847B68" w:rsidRPr="00011BDE" w:rsidRDefault="00011BDE" w:rsidP="00D31407">
            <w:pPr>
              <w:pStyle w:val="NoSpacing"/>
              <w:jc w:val="center"/>
              <w:rPr>
                <w:rFonts w:cs="Times New Roman"/>
              </w:rPr>
            </w:pPr>
            <w:r w:rsidRPr="00011BDE">
              <w:rPr>
                <w:rFonts w:cs="Times New Roman"/>
              </w:rPr>
              <w:t>6</w:t>
            </w:r>
          </w:p>
        </w:tc>
        <w:tc>
          <w:tcPr>
            <w:tcW w:w="974" w:type="dxa"/>
            <w:tcBorders>
              <w:top w:val="single" w:sz="4" w:space="0" w:color="auto"/>
              <w:bottom w:val="single" w:sz="4" w:space="0" w:color="auto"/>
            </w:tcBorders>
            <w:shd w:val="clear" w:color="auto" w:fill="auto"/>
          </w:tcPr>
          <w:p w14:paraId="1E0A53D7" w14:textId="77777777" w:rsidR="00847B68" w:rsidRPr="00011BDE" w:rsidRDefault="00011BDE" w:rsidP="00D31407">
            <w:pPr>
              <w:pStyle w:val="NoSpacing"/>
              <w:jc w:val="center"/>
              <w:rPr>
                <w:rFonts w:cs="Times New Roman"/>
              </w:rPr>
            </w:pPr>
            <w:r w:rsidRPr="00011BDE">
              <w:rPr>
                <w:rFonts w:cs="Times New Roman"/>
              </w:rPr>
              <w:t>9</w:t>
            </w:r>
          </w:p>
        </w:tc>
        <w:tc>
          <w:tcPr>
            <w:tcW w:w="961" w:type="dxa"/>
            <w:tcBorders>
              <w:top w:val="single" w:sz="4" w:space="0" w:color="auto"/>
              <w:bottom w:val="single" w:sz="4" w:space="0" w:color="auto"/>
            </w:tcBorders>
            <w:shd w:val="clear" w:color="auto" w:fill="auto"/>
          </w:tcPr>
          <w:p w14:paraId="0D3F28C3" w14:textId="77777777" w:rsidR="00847B68" w:rsidRPr="00011BDE" w:rsidRDefault="00011BDE" w:rsidP="00D31407">
            <w:pPr>
              <w:pStyle w:val="NoSpacing"/>
              <w:jc w:val="center"/>
              <w:rPr>
                <w:rFonts w:cs="Times New Roman"/>
              </w:rPr>
            </w:pPr>
            <w:r w:rsidRPr="00011BDE">
              <w:rPr>
                <w:rFonts w:cs="Times New Roman"/>
              </w:rPr>
              <w:t>6</w:t>
            </w:r>
          </w:p>
        </w:tc>
        <w:tc>
          <w:tcPr>
            <w:tcW w:w="974" w:type="dxa"/>
            <w:tcBorders>
              <w:top w:val="single" w:sz="4" w:space="0" w:color="auto"/>
              <w:bottom w:val="single" w:sz="4" w:space="0" w:color="auto"/>
            </w:tcBorders>
            <w:shd w:val="clear" w:color="auto" w:fill="auto"/>
          </w:tcPr>
          <w:p w14:paraId="4B0B8985" w14:textId="77777777" w:rsidR="00847B68" w:rsidRPr="00011BDE" w:rsidRDefault="00011BDE" w:rsidP="00D31407">
            <w:pPr>
              <w:pStyle w:val="NoSpacing"/>
              <w:jc w:val="center"/>
              <w:rPr>
                <w:rFonts w:cs="Times New Roman"/>
              </w:rPr>
            </w:pPr>
            <w:r w:rsidRPr="00011BDE">
              <w:rPr>
                <w:rFonts w:cs="Times New Roman"/>
              </w:rPr>
              <w:t>9</w:t>
            </w:r>
          </w:p>
        </w:tc>
      </w:tr>
      <w:tr w:rsidR="00847B68" w:rsidRPr="00B71E86" w14:paraId="7EDF2384" w14:textId="77777777" w:rsidTr="00847B68">
        <w:tc>
          <w:tcPr>
            <w:tcW w:w="2902" w:type="dxa"/>
            <w:shd w:val="clear" w:color="auto" w:fill="auto"/>
          </w:tcPr>
          <w:p w14:paraId="7BF8BC87" w14:textId="77777777" w:rsidR="00847B68" w:rsidRPr="00B71E86" w:rsidRDefault="00847B68" w:rsidP="00847B68">
            <w:pPr>
              <w:pStyle w:val="NoSpacing"/>
              <w:rPr>
                <w:rFonts w:cs="Times New Roman"/>
              </w:rPr>
            </w:pPr>
          </w:p>
        </w:tc>
        <w:tc>
          <w:tcPr>
            <w:tcW w:w="2588" w:type="dxa"/>
            <w:tcBorders>
              <w:top w:val="single" w:sz="4" w:space="0" w:color="auto"/>
              <w:bottom w:val="single" w:sz="4" w:space="0" w:color="auto"/>
            </w:tcBorders>
            <w:shd w:val="clear" w:color="auto" w:fill="auto"/>
          </w:tcPr>
          <w:p w14:paraId="10657291" w14:textId="77777777" w:rsidR="00847B68" w:rsidRPr="00011BDE" w:rsidRDefault="00011BDE" w:rsidP="00847B68">
            <w:pPr>
              <w:pStyle w:val="NoSpacing"/>
              <w:rPr>
                <w:rFonts w:cs="Times New Roman"/>
              </w:rPr>
            </w:pPr>
            <w:r w:rsidRPr="00011BDE">
              <w:rPr>
                <w:rFonts w:cs="Times New Roman"/>
              </w:rPr>
              <w:t>10-14</w:t>
            </w:r>
          </w:p>
        </w:tc>
        <w:tc>
          <w:tcPr>
            <w:tcW w:w="961" w:type="dxa"/>
            <w:tcBorders>
              <w:top w:val="single" w:sz="4" w:space="0" w:color="auto"/>
              <w:bottom w:val="single" w:sz="4" w:space="0" w:color="auto"/>
            </w:tcBorders>
            <w:shd w:val="clear" w:color="auto" w:fill="auto"/>
          </w:tcPr>
          <w:p w14:paraId="1EE8F154" w14:textId="77777777" w:rsidR="00847B68" w:rsidRPr="00011BDE" w:rsidRDefault="00011BDE" w:rsidP="00D31407">
            <w:pPr>
              <w:pStyle w:val="NoSpacing"/>
              <w:jc w:val="center"/>
              <w:rPr>
                <w:rFonts w:cs="Times New Roman"/>
              </w:rPr>
            </w:pPr>
            <w:r w:rsidRPr="00011BDE">
              <w:rPr>
                <w:rFonts w:cs="Times New Roman"/>
              </w:rPr>
              <w:t>7</w:t>
            </w:r>
          </w:p>
        </w:tc>
        <w:tc>
          <w:tcPr>
            <w:tcW w:w="974" w:type="dxa"/>
            <w:tcBorders>
              <w:top w:val="single" w:sz="4" w:space="0" w:color="auto"/>
              <w:bottom w:val="single" w:sz="4" w:space="0" w:color="auto"/>
            </w:tcBorders>
            <w:shd w:val="clear" w:color="auto" w:fill="auto"/>
          </w:tcPr>
          <w:p w14:paraId="697EF662" w14:textId="77777777" w:rsidR="00847B68" w:rsidRPr="00011BDE" w:rsidRDefault="00011BDE" w:rsidP="00D31407">
            <w:pPr>
              <w:pStyle w:val="NoSpacing"/>
              <w:jc w:val="center"/>
              <w:rPr>
                <w:rFonts w:cs="Times New Roman"/>
              </w:rPr>
            </w:pPr>
            <w:r w:rsidRPr="00011BDE">
              <w:rPr>
                <w:rFonts w:cs="Times New Roman"/>
              </w:rPr>
              <w:t>6</w:t>
            </w:r>
          </w:p>
        </w:tc>
        <w:tc>
          <w:tcPr>
            <w:tcW w:w="961" w:type="dxa"/>
            <w:tcBorders>
              <w:top w:val="single" w:sz="4" w:space="0" w:color="auto"/>
              <w:bottom w:val="single" w:sz="4" w:space="0" w:color="auto"/>
            </w:tcBorders>
            <w:shd w:val="clear" w:color="auto" w:fill="auto"/>
          </w:tcPr>
          <w:p w14:paraId="46BF09C2" w14:textId="77777777" w:rsidR="00847B68" w:rsidRPr="00011BDE" w:rsidRDefault="00011BDE" w:rsidP="00D31407">
            <w:pPr>
              <w:pStyle w:val="NoSpacing"/>
              <w:jc w:val="center"/>
              <w:rPr>
                <w:rFonts w:cs="Times New Roman"/>
              </w:rPr>
            </w:pPr>
            <w:r w:rsidRPr="00011BDE">
              <w:rPr>
                <w:rFonts w:cs="Times New Roman"/>
              </w:rPr>
              <w:t>7</w:t>
            </w:r>
          </w:p>
        </w:tc>
        <w:tc>
          <w:tcPr>
            <w:tcW w:w="974" w:type="dxa"/>
            <w:tcBorders>
              <w:top w:val="single" w:sz="4" w:space="0" w:color="auto"/>
              <w:bottom w:val="single" w:sz="4" w:space="0" w:color="auto"/>
            </w:tcBorders>
            <w:shd w:val="clear" w:color="auto" w:fill="auto"/>
          </w:tcPr>
          <w:p w14:paraId="29E6307E" w14:textId="77777777" w:rsidR="00847B68" w:rsidRPr="00011BDE" w:rsidRDefault="00011BDE" w:rsidP="00D31407">
            <w:pPr>
              <w:pStyle w:val="NoSpacing"/>
              <w:jc w:val="center"/>
              <w:rPr>
                <w:rFonts w:cs="Times New Roman"/>
              </w:rPr>
            </w:pPr>
            <w:r w:rsidRPr="00011BDE">
              <w:rPr>
                <w:rFonts w:cs="Times New Roman"/>
              </w:rPr>
              <w:t>6</w:t>
            </w:r>
          </w:p>
        </w:tc>
      </w:tr>
      <w:tr w:rsidR="00847B68" w:rsidRPr="00B71E86" w14:paraId="7A63C666" w14:textId="77777777" w:rsidTr="00847B68">
        <w:tc>
          <w:tcPr>
            <w:tcW w:w="2902" w:type="dxa"/>
            <w:shd w:val="clear" w:color="auto" w:fill="auto"/>
          </w:tcPr>
          <w:p w14:paraId="516285AC" w14:textId="77777777" w:rsidR="00847B68" w:rsidRPr="00B71E86" w:rsidRDefault="00847B68" w:rsidP="00847B68">
            <w:pPr>
              <w:pStyle w:val="NoSpacing"/>
              <w:rPr>
                <w:rFonts w:cs="Times New Roman"/>
              </w:rPr>
            </w:pPr>
          </w:p>
        </w:tc>
        <w:tc>
          <w:tcPr>
            <w:tcW w:w="2588" w:type="dxa"/>
            <w:tcBorders>
              <w:top w:val="single" w:sz="4" w:space="0" w:color="auto"/>
              <w:bottom w:val="single" w:sz="4" w:space="0" w:color="auto"/>
            </w:tcBorders>
            <w:shd w:val="clear" w:color="auto" w:fill="auto"/>
          </w:tcPr>
          <w:p w14:paraId="4BAF081A" w14:textId="77777777" w:rsidR="00847B68" w:rsidRPr="00011BDE" w:rsidRDefault="00011BDE" w:rsidP="00847B68">
            <w:pPr>
              <w:pStyle w:val="NoSpacing"/>
              <w:rPr>
                <w:rFonts w:cs="Times New Roman"/>
              </w:rPr>
            </w:pPr>
            <w:r w:rsidRPr="00011BDE">
              <w:rPr>
                <w:rFonts w:cs="Times New Roman"/>
              </w:rPr>
              <w:t>15-19</w:t>
            </w:r>
          </w:p>
        </w:tc>
        <w:tc>
          <w:tcPr>
            <w:tcW w:w="961" w:type="dxa"/>
            <w:tcBorders>
              <w:top w:val="single" w:sz="4" w:space="0" w:color="auto"/>
              <w:bottom w:val="single" w:sz="4" w:space="0" w:color="auto"/>
            </w:tcBorders>
            <w:shd w:val="clear" w:color="auto" w:fill="auto"/>
          </w:tcPr>
          <w:p w14:paraId="14D6A783" w14:textId="77777777" w:rsidR="00847B68" w:rsidRPr="00011BDE" w:rsidRDefault="00011BDE" w:rsidP="00D31407">
            <w:pPr>
              <w:pStyle w:val="NoSpacing"/>
              <w:jc w:val="center"/>
              <w:rPr>
                <w:rFonts w:cs="Times New Roman"/>
              </w:rPr>
            </w:pPr>
            <w:r w:rsidRPr="00011BDE">
              <w:rPr>
                <w:rFonts w:cs="Times New Roman"/>
              </w:rPr>
              <w:t>8</w:t>
            </w:r>
          </w:p>
        </w:tc>
        <w:tc>
          <w:tcPr>
            <w:tcW w:w="974" w:type="dxa"/>
            <w:tcBorders>
              <w:top w:val="single" w:sz="4" w:space="0" w:color="auto"/>
              <w:bottom w:val="single" w:sz="4" w:space="0" w:color="auto"/>
            </w:tcBorders>
            <w:shd w:val="clear" w:color="auto" w:fill="auto"/>
          </w:tcPr>
          <w:p w14:paraId="09E50CCF" w14:textId="77777777" w:rsidR="00847B68" w:rsidRPr="00011BDE" w:rsidRDefault="00011BDE" w:rsidP="00D31407">
            <w:pPr>
              <w:pStyle w:val="NoSpacing"/>
              <w:jc w:val="center"/>
              <w:rPr>
                <w:rFonts w:cs="Times New Roman"/>
              </w:rPr>
            </w:pPr>
            <w:r w:rsidRPr="00011BDE">
              <w:rPr>
                <w:rFonts w:cs="Times New Roman"/>
              </w:rPr>
              <w:t>7</w:t>
            </w:r>
          </w:p>
        </w:tc>
        <w:tc>
          <w:tcPr>
            <w:tcW w:w="961" w:type="dxa"/>
            <w:tcBorders>
              <w:top w:val="single" w:sz="4" w:space="0" w:color="auto"/>
              <w:bottom w:val="single" w:sz="4" w:space="0" w:color="auto"/>
            </w:tcBorders>
            <w:shd w:val="clear" w:color="auto" w:fill="auto"/>
          </w:tcPr>
          <w:p w14:paraId="332907DD" w14:textId="77777777" w:rsidR="00847B68" w:rsidRPr="00011BDE" w:rsidRDefault="00011BDE" w:rsidP="00D31407">
            <w:pPr>
              <w:pStyle w:val="NoSpacing"/>
              <w:jc w:val="center"/>
              <w:rPr>
                <w:rFonts w:cs="Times New Roman"/>
              </w:rPr>
            </w:pPr>
            <w:r w:rsidRPr="00011BDE">
              <w:rPr>
                <w:rFonts w:cs="Times New Roman"/>
              </w:rPr>
              <w:t>8</w:t>
            </w:r>
          </w:p>
        </w:tc>
        <w:tc>
          <w:tcPr>
            <w:tcW w:w="974" w:type="dxa"/>
            <w:tcBorders>
              <w:top w:val="single" w:sz="4" w:space="0" w:color="auto"/>
              <w:bottom w:val="single" w:sz="4" w:space="0" w:color="auto"/>
            </w:tcBorders>
            <w:shd w:val="clear" w:color="auto" w:fill="auto"/>
          </w:tcPr>
          <w:p w14:paraId="481F78A2" w14:textId="77777777" w:rsidR="00847B68" w:rsidRPr="00011BDE" w:rsidRDefault="00011BDE" w:rsidP="00D31407">
            <w:pPr>
              <w:pStyle w:val="NoSpacing"/>
              <w:jc w:val="center"/>
              <w:rPr>
                <w:rFonts w:cs="Times New Roman"/>
              </w:rPr>
            </w:pPr>
            <w:r w:rsidRPr="00011BDE">
              <w:rPr>
                <w:rFonts w:cs="Times New Roman"/>
              </w:rPr>
              <w:t>7</w:t>
            </w:r>
          </w:p>
        </w:tc>
      </w:tr>
      <w:tr w:rsidR="00847B68" w:rsidRPr="00706652" w14:paraId="250410F4" w14:textId="77777777" w:rsidTr="00847B68">
        <w:tc>
          <w:tcPr>
            <w:tcW w:w="2902" w:type="dxa"/>
            <w:shd w:val="clear" w:color="auto" w:fill="auto"/>
          </w:tcPr>
          <w:p w14:paraId="60BF384E" w14:textId="77777777" w:rsidR="00847B68" w:rsidRPr="00B71E86" w:rsidRDefault="00847B68" w:rsidP="00847B68">
            <w:pPr>
              <w:pStyle w:val="NoSpacing"/>
              <w:rPr>
                <w:rFonts w:cs="Times New Roman"/>
              </w:rPr>
            </w:pPr>
          </w:p>
        </w:tc>
        <w:tc>
          <w:tcPr>
            <w:tcW w:w="2588" w:type="dxa"/>
            <w:tcBorders>
              <w:top w:val="single" w:sz="4" w:space="0" w:color="auto"/>
              <w:bottom w:val="single" w:sz="4" w:space="0" w:color="auto"/>
            </w:tcBorders>
            <w:shd w:val="clear" w:color="auto" w:fill="auto"/>
          </w:tcPr>
          <w:p w14:paraId="22DFEEEA" w14:textId="77777777" w:rsidR="00847B68" w:rsidRPr="00706652" w:rsidRDefault="00847B68" w:rsidP="00D31407">
            <w:pPr>
              <w:pStyle w:val="NoSpacing"/>
              <w:jc w:val="right"/>
              <w:rPr>
                <w:rFonts w:cs="Times New Roman"/>
              </w:rPr>
            </w:pPr>
            <w:r w:rsidRPr="00706652">
              <w:rPr>
                <w:rFonts w:cs="Times New Roman"/>
              </w:rPr>
              <w:t>Mean</w:t>
            </w:r>
          </w:p>
        </w:tc>
        <w:tc>
          <w:tcPr>
            <w:tcW w:w="1935" w:type="dxa"/>
            <w:gridSpan w:val="2"/>
            <w:tcBorders>
              <w:top w:val="single" w:sz="4" w:space="0" w:color="auto"/>
              <w:bottom w:val="single" w:sz="4" w:space="0" w:color="auto"/>
            </w:tcBorders>
            <w:shd w:val="clear" w:color="auto" w:fill="auto"/>
          </w:tcPr>
          <w:p w14:paraId="03DD540A" w14:textId="77777777" w:rsidR="00847B68" w:rsidRPr="00706652" w:rsidRDefault="00706652" w:rsidP="00D31407">
            <w:pPr>
              <w:pStyle w:val="NoSpacing"/>
              <w:jc w:val="center"/>
              <w:rPr>
                <w:rFonts w:cs="Times New Roman"/>
              </w:rPr>
            </w:pPr>
            <w:r w:rsidRPr="00706652">
              <w:rPr>
                <w:rFonts w:cs="Times New Roman"/>
              </w:rPr>
              <w:t>10.5</w:t>
            </w:r>
          </w:p>
        </w:tc>
        <w:tc>
          <w:tcPr>
            <w:tcW w:w="1935" w:type="dxa"/>
            <w:gridSpan w:val="2"/>
            <w:tcBorders>
              <w:top w:val="single" w:sz="4" w:space="0" w:color="auto"/>
              <w:bottom w:val="single" w:sz="4" w:space="0" w:color="auto"/>
            </w:tcBorders>
            <w:shd w:val="clear" w:color="auto" w:fill="auto"/>
          </w:tcPr>
          <w:p w14:paraId="5CEDAC9E" w14:textId="77777777" w:rsidR="00847B68" w:rsidRPr="00706652" w:rsidRDefault="00706652" w:rsidP="00D31407">
            <w:pPr>
              <w:pStyle w:val="NoSpacing"/>
              <w:jc w:val="center"/>
              <w:rPr>
                <w:rFonts w:cs="Times New Roman"/>
              </w:rPr>
            </w:pPr>
            <w:r w:rsidRPr="00706652">
              <w:rPr>
                <w:rFonts w:cs="Times New Roman"/>
              </w:rPr>
              <w:t>10.5</w:t>
            </w:r>
          </w:p>
        </w:tc>
      </w:tr>
      <w:tr w:rsidR="00847B68" w:rsidRPr="00B71E86" w14:paraId="0603945C" w14:textId="77777777" w:rsidTr="00847B68">
        <w:tc>
          <w:tcPr>
            <w:tcW w:w="2902" w:type="dxa"/>
            <w:tcBorders>
              <w:bottom w:val="single" w:sz="12" w:space="0" w:color="auto"/>
            </w:tcBorders>
            <w:shd w:val="clear" w:color="auto" w:fill="auto"/>
          </w:tcPr>
          <w:p w14:paraId="280B152B" w14:textId="77777777" w:rsidR="00847B68" w:rsidRPr="00706652" w:rsidRDefault="00847B68" w:rsidP="00847B68">
            <w:pPr>
              <w:pStyle w:val="NoSpacing"/>
              <w:rPr>
                <w:rFonts w:cs="Times New Roman"/>
              </w:rPr>
            </w:pPr>
          </w:p>
        </w:tc>
        <w:tc>
          <w:tcPr>
            <w:tcW w:w="2588" w:type="dxa"/>
            <w:tcBorders>
              <w:top w:val="single" w:sz="4" w:space="0" w:color="auto"/>
              <w:bottom w:val="single" w:sz="12" w:space="0" w:color="auto"/>
            </w:tcBorders>
            <w:shd w:val="clear" w:color="auto" w:fill="auto"/>
          </w:tcPr>
          <w:p w14:paraId="4C37D2C2" w14:textId="77777777" w:rsidR="00847B68" w:rsidRPr="00706652" w:rsidRDefault="00847B68" w:rsidP="00D31407">
            <w:pPr>
              <w:pStyle w:val="NoSpacing"/>
              <w:jc w:val="right"/>
              <w:rPr>
                <w:rFonts w:cs="Times New Roman"/>
                <w:i/>
              </w:rPr>
            </w:pPr>
            <w:r w:rsidRPr="00706652">
              <w:rPr>
                <w:rFonts w:cs="Times New Roman"/>
                <w:i/>
              </w:rPr>
              <w:t>SD</w:t>
            </w:r>
          </w:p>
        </w:tc>
        <w:tc>
          <w:tcPr>
            <w:tcW w:w="1935" w:type="dxa"/>
            <w:gridSpan w:val="2"/>
            <w:tcBorders>
              <w:top w:val="single" w:sz="4" w:space="0" w:color="auto"/>
              <w:bottom w:val="single" w:sz="12" w:space="0" w:color="auto"/>
            </w:tcBorders>
            <w:shd w:val="clear" w:color="auto" w:fill="auto"/>
          </w:tcPr>
          <w:p w14:paraId="149D48E7" w14:textId="77777777" w:rsidR="00847B68" w:rsidRPr="00706652" w:rsidRDefault="00706652" w:rsidP="00D31407">
            <w:pPr>
              <w:pStyle w:val="NoSpacing"/>
              <w:jc w:val="center"/>
              <w:rPr>
                <w:rFonts w:cs="Times New Roman"/>
              </w:rPr>
            </w:pPr>
            <w:r w:rsidRPr="00706652">
              <w:rPr>
                <w:rFonts w:cs="Times New Roman"/>
              </w:rPr>
              <w:t>4.72</w:t>
            </w:r>
          </w:p>
        </w:tc>
        <w:tc>
          <w:tcPr>
            <w:tcW w:w="1935" w:type="dxa"/>
            <w:gridSpan w:val="2"/>
            <w:tcBorders>
              <w:top w:val="single" w:sz="4" w:space="0" w:color="auto"/>
              <w:bottom w:val="single" w:sz="12" w:space="0" w:color="auto"/>
            </w:tcBorders>
            <w:shd w:val="clear" w:color="auto" w:fill="auto"/>
          </w:tcPr>
          <w:p w14:paraId="71027306" w14:textId="77777777" w:rsidR="00847B68" w:rsidRPr="00706652" w:rsidRDefault="00706652" w:rsidP="00D31407">
            <w:pPr>
              <w:pStyle w:val="NoSpacing"/>
              <w:jc w:val="center"/>
              <w:rPr>
                <w:rFonts w:cs="Times New Roman"/>
              </w:rPr>
            </w:pPr>
            <w:r w:rsidRPr="00706652">
              <w:rPr>
                <w:rFonts w:cs="Times New Roman"/>
              </w:rPr>
              <w:t>4.72</w:t>
            </w:r>
          </w:p>
        </w:tc>
      </w:tr>
      <w:tr w:rsidR="00847B68" w:rsidRPr="00011BDE" w14:paraId="6DE8FD7F" w14:textId="77777777" w:rsidTr="00847B68">
        <w:tc>
          <w:tcPr>
            <w:tcW w:w="2902" w:type="dxa"/>
            <w:tcBorders>
              <w:top w:val="single" w:sz="12" w:space="0" w:color="auto"/>
            </w:tcBorders>
            <w:shd w:val="clear" w:color="auto" w:fill="auto"/>
          </w:tcPr>
          <w:p w14:paraId="525F458B" w14:textId="77777777" w:rsidR="00847B68" w:rsidRPr="00011BDE" w:rsidRDefault="00847B68" w:rsidP="00847B68">
            <w:pPr>
              <w:pStyle w:val="NoSpacing"/>
              <w:rPr>
                <w:rFonts w:cs="Times New Roman"/>
              </w:rPr>
            </w:pPr>
            <w:r w:rsidRPr="00011BDE">
              <w:rPr>
                <w:rFonts w:cs="Times New Roman"/>
              </w:rPr>
              <w:t>Race/Ethnicity</w:t>
            </w:r>
          </w:p>
        </w:tc>
        <w:tc>
          <w:tcPr>
            <w:tcW w:w="2588" w:type="dxa"/>
            <w:tcBorders>
              <w:top w:val="single" w:sz="12" w:space="0" w:color="auto"/>
              <w:bottom w:val="single" w:sz="4" w:space="0" w:color="auto"/>
            </w:tcBorders>
            <w:shd w:val="clear" w:color="auto" w:fill="auto"/>
          </w:tcPr>
          <w:p w14:paraId="2BFBC136" w14:textId="77777777" w:rsidR="00847B68" w:rsidRPr="00011BDE" w:rsidRDefault="00011BDE" w:rsidP="00847B68">
            <w:pPr>
              <w:pStyle w:val="NoSpacing"/>
              <w:rPr>
                <w:rFonts w:cs="Times New Roman"/>
              </w:rPr>
            </w:pPr>
            <w:r w:rsidRPr="00011BDE">
              <w:rPr>
                <w:rFonts w:cs="Times New Roman"/>
              </w:rPr>
              <w:t>White</w:t>
            </w:r>
          </w:p>
        </w:tc>
        <w:tc>
          <w:tcPr>
            <w:tcW w:w="1935" w:type="dxa"/>
            <w:gridSpan w:val="2"/>
            <w:tcBorders>
              <w:top w:val="single" w:sz="12" w:space="0" w:color="auto"/>
              <w:bottom w:val="single" w:sz="4" w:space="0" w:color="auto"/>
            </w:tcBorders>
            <w:shd w:val="clear" w:color="auto" w:fill="auto"/>
          </w:tcPr>
          <w:p w14:paraId="742FF4AE" w14:textId="77777777" w:rsidR="00847B68" w:rsidRPr="00011BDE" w:rsidRDefault="005B6C90" w:rsidP="00D31407">
            <w:pPr>
              <w:pStyle w:val="NoSpacing"/>
              <w:jc w:val="center"/>
              <w:rPr>
                <w:rFonts w:cs="Times New Roman"/>
              </w:rPr>
            </w:pPr>
            <w:r>
              <w:rPr>
                <w:rFonts w:cs="Times New Roman"/>
              </w:rPr>
              <w:t>63%</w:t>
            </w:r>
          </w:p>
        </w:tc>
        <w:tc>
          <w:tcPr>
            <w:tcW w:w="1935" w:type="dxa"/>
            <w:gridSpan w:val="2"/>
            <w:tcBorders>
              <w:top w:val="single" w:sz="12" w:space="0" w:color="auto"/>
              <w:bottom w:val="single" w:sz="4" w:space="0" w:color="auto"/>
            </w:tcBorders>
            <w:shd w:val="clear" w:color="auto" w:fill="auto"/>
          </w:tcPr>
          <w:p w14:paraId="6ECA9CA9" w14:textId="77777777" w:rsidR="00847B68" w:rsidRPr="00011BDE" w:rsidRDefault="005B6C90" w:rsidP="00D31407">
            <w:pPr>
              <w:pStyle w:val="NoSpacing"/>
              <w:jc w:val="center"/>
              <w:rPr>
                <w:rFonts w:cs="Times New Roman"/>
              </w:rPr>
            </w:pPr>
            <w:r>
              <w:rPr>
                <w:rFonts w:cs="Times New Roman"/>
              </w:rPr>
              <w:t>62%</w:t>
            </w:r>
          </w:p>
        </w:tc>
      </w:tr>
      <w:tr w:rsidR="00847B68" w:rsidRPr="00011BDE" w14:paraId="6B80C7EA" w14:textId="77777777" w:rsidTr="00847B68">
        <w:tc>
          <w:tcPr>
            <w:tcW w:w="2902" w:type="dxa"/>
            <w:shd w:val="clear" w:color="auto" w:fill="auto"/>
          </w:tcPr>
          <w:p w14:paraId="1E51E5F4" w14:textId="77777777" w:rsidR="00847B68" w:rsidRPr="00011BDE" w:rsidRDefault="00847B68" w:rsidP="00847B68">
            <w:pPr>
              <w:pStyle w:val="NoSpacing"/>
              <w:rPr>
                <w:rFonts w:cs="Times New Roman"/>
              </w:rPr>
            </w:pPr>
          </w:p>
        </w:tc>
        <w:tc>
          <w:tcPr>
            <w:tcW w:w="2588" w:type="dxa"/>
            <w:tcBorders>
              <w:top w:val="single" w:sz="4" w:space="0" w:color="auto"/>
              <w:bottom w:val="single" w:sz="4" w:space="0" w:color="auto"/>
            </w:tcBorders>
            <w:shd w:val="clear" w:color="auto" w:fill="auto"/>
          </w:tcPr>
          <w:p w14:paraId="46EF7C02" w14:textId="77777777" w:rsidR="00847B68" w:rsidRPr="00011BDE" w:rsidRDefault="00847B68" w:rsidP="00847B68">
            <w:pPr>
              <w:pStyle w:val="NoSpacing"/>
              <w:rPr>
                <w:rFonts w:cs="Times New Roman"/>
              </w:rPr>
            </w:pPr>
            <w:r w:rsidRPr="00011BDE">
              <w:rPr>
                <w:rFonts w:cs="Times New Roman"/>
              </w:rPr>
              <w:t>Black</w:t>
            </w:r>
          </w:p>
        </w:tc>
        <w:tc>
          <w:tcPr>
            <w:tcW w:w="1935" w:type="dxa"/>
            <w:gridSpan w:val="2"/>
            <w:tcBorders>
              <w:top w:val="single" w:sz="4" w:space="0" w:color="auto"/>
              <w:bottom w:val="single" w:sz="4" w:space="0" w:color="auto"/>
            </w:tcBorders>
            <w:shd w:val="clear" w:color="auto" w:fill="auto"/>
          </w:tcPr>
          <w:p w14:paraId="6C7545AB" w14:textId="77777777" w:rsidR="00847B68" w:rsidRPr="00011BDE" w:rsidRDefault="005B6C90" w:rsidP="00D31407">
            <w:pPr>
              <w:pStyle w:val="NoSpacing"/>
              <w:jc w:val="center"/>
              <w:rPr>
                <w:rFonts w:cs="Times New Roman"/>
              </w:rPr>
            </w:pPr>
            <w:r>
              <w:rPr>
                <w:rFonts w:cs="Times New Roman"/>
              </w:rPr>
              <w:t>12%</w:t>
            </w:r>
          </w:p>
        </w:tc>
        <w:tc>
          <w:tcPr>
            <w:tcW w:w="1935" w:type="dxa"/>
            <w:gridSpan w:val="2"/>
            <w:tcBorders>
              <w:top w:val="single" w:sz="4" w:space="0" w:color="auto"/>
              <w:bottom w:val="single" w:sz="4" w:space="0" w:color="auto"/>
            </w:tcBorders>
            <w:shd w:val="clear" w:color="auto" w:fill="auto"/>
          </w:tcPr>
          <w:p w14:paraId="69FEB55E" w14:textId="77777777" w:rsidR="00847B68" w:rsidRPr="00011BDE" w:rsidRDefault="005B6C90" w:rsidP="00D31407">
            <w:pPr>
              <w:pStyle w:val="NoSpacing"/>
              <w:jc w:val="center"/>
              <w:rPr>
                <w:rFonts w:cs="Times New Roman"/>
              </w:rPr>
            </w:pPr>
            <w:r>
              <w:rPr>
                <w:rFonts w:cs="Times New Roman"/>
              </w:rPr>
              <w:t>12%</w:t>
            </w:r>
          </w:p>
        </w:tc>
      </w:tr>
      <w:tr w:rsidR="00847B68" w:rsidRPr="00011BDE" w14:paraId="78AB9498" w14:textId="77777777" w:rsidTr="00847B68">
        <w:tc>
          <w:tcPr>
            <w:tcW w:w="2902" w:type="dxa"/>
            <w:shd w:val="clear" w:color="auto" w:fill="auto"/>
          </w:tcPr>
          <w:p w14:paraId="46824402" w14:textId="77777777" w:rsidR="00847B68" w:rsidRPr="00011BDE" w:rsidRDefault="00847B68" w:rsidP="00847B68">
            <w:pPr>
              <w:pStyle w:val="NoSpacing"/>
              <w:rPr>
                <w:rFonts w:cs="Times New Roman"/>
              </w:rPr>
            </w:pPr>
          </w:p>
        </w:tc>
        <w:tc>
          <w:tcPr>
            <w:tcW w:w="2588" w:type="dxa"/>
            <w:tcBorders>
              <w:top w:val="single" w:sz="4" w:space="0" w:color="auto"/>
              <w:bottom w:val="single" w:sz="4" w:space="0" w:color="auto"/>
            </w:tcBorders>
            <w:shd w:val="clear" w:color="auto" w:fill="auto"/>
          </w:tcPr>
          <w:p w14:paraId="0E77DF11" w14:textId="77777777" w:rsidR="00847B68" w:rsidRPr="00011BDE" w:rsidRDefault="00011BDE" w:rsidP="00847B68">
            <w:pPr>
              <w:pStyle w:val="NoSpacing"/>
              <w:rPr>
                <w:rFonts w:cs="Times New Roman"/>
              </w:rPr>
            </w:pPr>
            <w:r w:rsidRPr="00011BDE">
              <w:rPr>
                <w:rFonts w:cs="Times New Roman"/>
              </w:rPr>
              <w:t>Hispanic</w:t>
            </w:r>
          </w:p>
        </w:tc>
        <w:tc>
          <w:tcPr>
            <w:tcW w:w="1935" w:type="dxa"/>
            <w:gridSpan w:val="2"/>
            <w:tcBorders>
              <w:top w:val="single" w:sz="4" w:space="0" w:color="auto"/>
              <w:bottom w:val="single" w:sz="4" w:space="0" w:color="auto"/>
            </w:tcBorders>
            <w:shd w:val="clear" w:color="auto" w:fill="auto"/>
          </w:tcPr>
          <w:p w14:paraId="27B53697" w14:textId="77777777" w:rsidR="00847B68" w:rsidRPr="00011BDE" w:rsidRDefault="005B6C90" w:rsidP="00D31407">
            <w:pPr>
              <w:pStyle w:val="NoSpacing"/>
              <w:jc w:val="center"/>
              <w:rPr>
                <w:rFonts w:cs="Times New Roman"/>
              </w:rPr>
            </w:pPr>
            <w:r>
              <w:rPr>
                <w:rFonts w:cs="Times New Roman"/>
              </w:rPr>
              <w:t>19%</w:t>
            </w:r>
          </w:p>
        </w:tc>
        <w:tc>
          <w:tcPr>
            <w:tcW w:w="1935" w:type="dxa"/>
            <w:gridSpan w:val="2"/>
            <w:tcBorders>
              <w:top w:val="single" w:sz="4" w:space="0" w:color="auto"/>
              <w:bottom w:val="single" w:sz="4" w:space="0" w:color="auto"/>
            </w:tcBorders>
            <w:shd w:val="clear" w:color="auto" w:fill="auto"/>
          </w:tcPr>
          <w:p w14:paraId="6DFC0729" w14:textId="77777777" w:rsidR="00847B68" w:rsidRPr="00011BDE" w:rsidRDefault="00090FDD" w:rsidP="005B6C90">
            <w:pPr>
              <w:pStyle w:val="NoSpacing"/>
              <w:jc w:val="center"/>
              <w:rPr>
                <w:rFonts w:cs="Times New Roman"/>
              </w:rPr>
            </w:pPr>
            <w:r>
              <w:rPr>
                <w:rFonts w:cs="Times New Roman"/>
              </w:rPr>
              <w:t>21</w:t>
            </w:r>
            <w:r w:rsidR="005B6C90">
              <w:rPr>
                <w:rFonts w:cs="Times New Roman"/>
              </w:rPr>
              <w:t>%</w:t>
            </w:r>
          </w:p>
        </w:tc>
      </w:tr>
      <w:tr w:rsidR="00847B68" w:rsidRPr="00011BDE" w14:paraId="6C50BDB0" w14:textId="77777777" w:rsidTr="00847B68">
        <w:tc>
          <w:tcPr>
            <w:tcW w:w="2902" w:type="dxa"/>
            <w:tcBorders>
              <w:bottom w:val="single" w:sz="12" w:space="0" w:color="auto"/>
            </w:tcBorders>
            <w:shd w:val="clear" w:color="auto" w:fill="auto"/>
          </w:tcPr>
          <w:p w14:paraId="69709037" w14:textId="77777777" w:rsidR="00847B68" w:rsidRPr="00011BDE" w:rsidRDefault="00847B68" w:rsidP="00847B68">
            <w:pPr>
              <w:pStyle w:val="NoSpacing"/>
              <w:rPr>
                <w:rFonts w:cs="Times New Roman"/>
              </w:rPr>
            </w:pPr>
          </w:p>
        </w:tc>
        <w:tc>
          <w:tcPr>
            <w:tcW w:w="2588" w:type="dxa"/>
            <w:tcBorders>
              <w:top w:val="single" w:sz="4" w:space="0" w:color="auto"/>
              <w:bottom w:val="single" w:sz="12" w:space="0" w:color="auto"/>
            </w:tcBorders>
            <w:shd w:val="clear" w:color="auto" w:fill="auto"/>
          </w:tcPr>
          <w:p w14:paraId="1E5977B5" w14:textId="77777777" w:rsidR="00847B68" w:rsidRPr="00011BDE" w:rsidRDefault="00011BDE" w:rsidP="00847B68">
            <w:pPr>
              <w:pStyle w:val="NoSpacing"/>
              <w:rPr>
                <w:rFonts w:cs="Times New Roman"/>
              </w:rPr>
            </w:pPr>
            <w:r w:rsidRPr="00011BDE">
              <w:rPr>
                <w:rFonts w:cs="Times New Roman"/>
              </w:rPr>
              <w:t>Other</w:t>
            </w:r>
          </w:p>
        </w:tc>
        <w:tc>
          <w:tcPr>
            <w:tcW w:w="1935" w:type="dxa"/>
            <w:gridSpan w:val="2"/>
            <w:tcBorders>
              <w:top w:val="single" w:sz="4" w:space="0" w:color="auto"/>
              <w:bottom w:val="single" w:sz="12" w:space="0" w:color="auto"/>
            </w:tcBorders>
            <w:shd w:val="clear" w:color="auto" w:fill="auto"/>
          </w:tcPr>
          <w:p w14:paraId="6952198B" w14:textId="77777777" w:rsidR="00847B68" w:rsidRPr="00011BDE" w:rsidRDefault="005B6C90" w:rsidP="00D31407">
            <w:pPr>
              <w:pStyle w:val="NoSpacing"/>
              <w:jc w:val="center"/>
              <w:rPr>
                <w:rFonts w:cs="Times New Roman"/>
              </w:rPr>
            </w:pPr>
            <w:r>
              <w:rPr>
                <w:rFonts w:cs="Times New Roman"/>
              </w:rPr>
              <w:t>6%</w:t>
            </w:r>
          </w:p>
        </w:tc>
        <w:tc>
          <w:tcPr>
            <w:tcW w:w="1935" w:type="dxa"/>
            <w:gridSpan w:val="2"/>
            <w:tcBorders>
              <w:top w:val="single" w:sz="4" w:space="0" w:color="auto"/>
              <w:bottom w:val="single" w:sz="12" w:space="0" w:color="auto"/>
            </w:tcBorders>
            <w:shd w:val="clear" w:color="auto" w:fill="auto"/>
          </w:tcPr>
          <w:p w14:paraId="0DAACB95" w14:textId="77777777" w:rsidR="00847B68" w:rsidRPr="00011BDE" w:rsidRDefault="005B6C90" w:rsidP="00D31407">
            <w:pPr>
              <w:pStyle w:val="NoSpacing"/>
              <w:jc w:val="center"/>
              <w:rPr>
                <w:rFonts w:cs="Times New Roman"/>
              </w:rPr>
            </w:pPr>
            <w:r>
              <w:rPr>
                <w:rFonts w:cs="Times New Roman"/>
              </w:rPr>
              <w:t>6%</w:t>
            </w:r>
          </w:p>
        </w:tc>
      </w:tr>
      <w:tr w:rsidR="00847B68" w:rsidRPr="00011BDE" w14:paraId="186426AD" w14:textId="77777777" w:rsidTr="00847B68">
        <w:tc>
          <w:tcPr>
            <w:tcW w:w="2902" w:type="dxa"/>
            <w:tcBorders>
              <w:top w:val="single" w:sz="12" w:space="0" w:color="auto"/>
            </w:tcBorders>
            <w:shd w:val="clear" w:color="auto" w:fill="auto"/>
          </w:tcPr>
          <w:p w14:paraId="7089E95E" w14:textId="77777777" w:rsidR="00847B68" w:rsidRPr="00011BDE" w:rsidRDefault="00847B68" w:rsidP="00847B68">
            <w:pPr>
              <w:pStyle w:val="NoSpacing"/>
              <w:rPr>
                <w:rFonts w:cs="Times New Roman"/>
              </w:rPr>
            </w:pPr>
            <w:r w:rsidRPr="00011BDE">
              <w:rPr>
                <w:rFonts w:cs="Times New Roman"/>
              </w:rPr>
              <w:t>Parent Education</w:t>
            </w:r>
          </w:p>
        </w:tc>
        <w:tc>
          <w:tcPr>
            <w:tcW w:w="2588" w:type="dxa"/>
            <w:tcBorders>
              <w:top w:val="single" w:sz="12" w:space="0" w:color="auto"/>
              <w:bottom w:val="single" w:sz="4" w:space="0" w:color="auto"/>
            </w:tcBorders>
            <w:shd w:val="clear" w:color="auto" w:fill="auto"/>
          </w:tcPr>
          <w:p w14:paraId="75CAB2A8" w14:textId="77777777" w:rsidR="00847B68" w:rsidRPr="00011BDE" w:rsidRDefault="00847B68" w:rsidP="00847B68">
            <w:pPr>
              <w:pStyle w:val="NoSpacing"/>
              <w:rPr>
                <w:rFonts w:cs="Times New Roman"/>
              </w:rPr>
            </w:pPr>
            <w:r w:rsidRPr="00011BDE">
              <w:rPr>
                <w:rFonts w:cs="Times New Roman"/>
              </w:rPr>
              <w:t>Less than HS graduate</w:t>
            </w:r>
          </w:p>
        </w:tc>
        <w:tc>
          <w:tcPr>
            <w:tcW w:w="1935" w:type="dxa"/>
            <w:gridSpan w:val="2"/>
            <w:tcBorders>
              <w:top w:val="single" w:sz="12" w:space="0" w:color="auto"/>
              <w:bottom w:val="single" w:sz="4" w:space="0" w:color="auto"/>
            </w:tcBorders>
            <w:shd w:val="clear" w:color="auto" w:fill="auto"/>
          </w:tcPr>
          <w:p w14:paraId="7C34CC71" w14:textId="77777777" w:rsidR="00847B68" w:rsidRPr="00011BDE" w:rsidRDefault="005B6C90" w:rsidP="00D31407">
            <w:pPr>
              <w:pStyle w:val="NoSpacing"/>
              <w:jc w:val="center"/>
              <w:rPr>
                <w:rFonts w:cs="Times New Roman"/>
              </w:rPr>
            </w:pPr>
            <w:r>
              <w:rPr>
                <w:rFonts w:cs="Times New Roman"/>
              </w:rPr>
              <w:t>10%</w:t>
            </w:r>
          </w:p>
        </w:tc>
        <w:tc>
          <w:tcPr>
            <w:tcW w:w="1935" w:type="dxa"/>
            <w:gridSpan w:val="2"/>
            <w:tcBorders>
              <w:top w:val="single" w:sz="12" w:space="0" w:color="auto"/>
              <w:bottom w:val="single" w:sz="4" w:space="0" w:color="auto"/>
            </w:tcBorders>
            <w:shd w:val="clear" w:color="auto" w:fill="auto"/>
          </w:tcPr>
          <w:p w14:paraId="1093FD2B" w14:textId="77777777" w:rsidR="00847B68" w:rsidRPr="00011BDE" w:rsidRDefault="005B6C90" w:rsidP="00D31407">
            <w:pPr>
              <w:pStyle w:val="NoSpacing"/>
              <w:jc w:val="center"/>
              <w:rPr>
                <w:rFonts w:cs="Times New Roman"/>
              </w:rPr>
            </w:pPr>
            <w:r>
              <w:rPr>
                <w:rFonts w:cs="Times New Roman"/>
              </w:rPr>
              <w:t>10%</w:t>
            </w:r>
          </w:p>
        </w:tc>
      </w:tr>
      <w:tr w:rsidR="00847B68" w:rsidRPr="00011BDE" w14:paraId="1D5B178A" w14:textId="77777777" w:rsidTr="00847B68">
        <w:tc>
          <w:tcPr>
            <w:tcW w:w="2902" w:type="dxa"/>
            <w:shd w:val="clear" w:color="auto" w:fill="auto"/>
          </w:tcPr>
          <w:p w14:paraId="552C7C56" w14:textId="77777777" w:rsidR="00847B68" w:rsidRPr="00011BDE" w:rsidRDefault="00847B68" w:rsidP="00847B68">
            <w:pPr>
              <w:pStyle w:val="NoSpacing"/>
              <w:rPr>
                <w:rFonts w:cs="Times New Roman"/>
              </w:rPr>
            </w:pPr>
          </w:p>
        </w:tc>
        <w:tc>
          <w:tcPr>
            <w:tcW w:w="2588" w:type="dxa"/>
            <w:tcBorders>
              <w:top w:val="single" w:sz="4" w:space="0" w:color="auto"/>
              <w:bottom w:val="single" w:sz="4" w:space="0" w:color="auto"/>
            </w:tcBorders>
            <w:shd w:val="clear" w:color="auto" w:fill="auto"/>
          </w:tcPr>
          <w:p w14:paraId="26AABFA4" w14:textId="77777777" w:rsidR="00847B68" w:rsidRPr="00011BDE" w:rsidRDefault="00847B68" w:rsidP="00847B68">
            <w:pPr>
              <w:pStyle w:val="NoSpacing"/>
              <w:rPr>
                <w:rFonts w:cs="Times New Roman"/>
              </w:rPr>
            </w:pPr>
            <w:r w:rsidRPr="00011BDE">
              <w:rPr>
                <w:rFonts w:cs="Times New Roman"/>
              </w:rPr>
              <w:t>HS graduate</w:t>
            </w:r>
          </w:p>
        </w:tc>
        <w:tc>
          <w:tcPr>
            <w:tcW w:w="1935" w:type="dxa"/>
            <w:gridSpan w:val="2"/>
            <w:tcBorders>
              <w:top w:val="single" w:sz="4" w:space="0" w:color="auto"/>
              <w:bottom w:val="single" w:sz="4" w:space="0" w:color="auto"/>
            </w:tcBorders>
            <w:shd w:val="clear" w:color="auto" w:fill="auto"/>
          </w:tcPr>
          <w:p w14:paraId="7F86CC98" w14:textId="77777777" w:rsidR="00847B68" w:rsidRPr="00011BDE" w:rsidRDefault="005B6C90" w:rsidP="00D31407">
            <w:pPr>
              <w:pStyle w:val="NoSpacing"/>
              <w:jc w:val="center"/>
              <w:rPr>
                <w:rFonts w:cs="Times New Roman"/>
              </w:rPr>
            </w:pPr>
            <w:r>
              <w:rPr>
                <w:rFonts w:cs="Times New Roman"/>
              </w:rPr>
              <w:t>10%</w:t>
            </w:r>
          </w:p>
        </w:tc>
        <w:tc>
          <w:tcPr>
            <w:tcW w:w="1935" w:type="dxa"/>
            <w:gridSpan w:val="2"/>
            <w:tcBorders>
              <w:top w:val="single" w:sz="4" w:space="0" w:color="auto"/>
              <w:bottom w:val="single" w:sz="4" w:space="0" w:color="auto"/>
            </w:tcBorders>
            <w:shd w:val="clear" w:color="auto" w:fill="auto"/>
          </w:tcPr>
          <w:p w14:paraId="7163D123" w14:textId="77777777" w:rsidR="00847B68" w:rsidRPr="00011BDE" w:rsidRDefault="005B6C90" w:rsidP="00D31407">
            <w:pPr>
              <w:pStyle w:val="NoSpacing"/>
              <w:jc w:val="center"/>
              <w:rPr>
                <w:rFonts w:cs="Times New Roman"/>
              </w:rPr>
            </w:pPr>
            <w:r>
              <w:rPr>
                <w:rFonts w:cs="Times New Roman"/>
              </w:rPr>
              <w:t>8%</w:t>
            </w:r>
          </w:p>
        </w:tc>
      </w:tr>
      <w:tr w:rsidR="00011BDE" w:rsidRPr="00011BDE" w14:paraId="1DB7F262" w14:textId="77777777" w:rsidTr="00847B68">
        <w:tc>
          <w:tcPr>
            <w:tcW w:w="2902" w:type="dxa"/>
            <w:shd w:val="clear" w:color="auto" w:fill="auto"/>
          </w:tcPr>
          <w:p w14:paraId="4AA2CB4B" w14:textId="77777777" w:rsidR="00011BDE" w:rsidRPr="00011BDE" w:rsidRDefault="00011BDE" w:rsidP="00847B68">
            <w:pPr>
              <w:pStyle w:val="NoSpacing"/>
              <w:rPr>
                <w:rFonts w:cs="Times New Roman"/>
              </w:rPr>
            </w:pPr>
          </w:p>
        </w:tc>
        <w:tc>
          <w:tcPr>
            <w:tcW w:w="2588" w:type="dxa"/>
            <w:tcBorders>
              <w:top w:val="single" w:sz="4" w:space="0" w:color="auto"/>
              <w:bottom w:val="single" w:sz="4" w:space="0" w:color="auto"/>
            </w:tcBorders>
            <w:shd w:val="clear" w:color="auto" w:fill="auto"/>
          </w:tcPr>
          <w:p w14:paraId="625DE4FE" w14:textId="77777777" w:rsidR="00011BDE" w:rsidRPr="00011BDE" w:rsidRDefault="00011BDE" w:rsidP="00847B68">
            <w:pPr>
              <w:pStyle w:val="NoSpacing"/>
              <w:rPr>
                <w:rFonts w:cs="Times New Roman"/>
              </w:rPr>
            </w:pPr>
            <w:r w:rsidRPr="00011BDE">
              <w:rPr>
                <w:rFonts w:cs="Times New Roman"/>
              </w:rPr>
              <w:t>Some College</w:t>
            </w:r>
          </w:p>
        </w:tc>
        <w:tc>
          <w:tcPr>
            <w:tcW w:w="1935" w:type="dxa"/>
            <w:gridSpan w:val="2"/>
            <w:tcBorders>
              <w:top w:val="single" w:sz="4" w:space="0" w:color="auto"/>
              <w:bottom w:val="single" w:sz="4" w:space="0" w:color="auto"/>
            </w:tcBorders>
            <w:shd w:val="clear" w:color="auto" w:fill="auto"/>
          </w:tcPr>
          <w:p w14:paraId="4726E1EE" w14:textId="77777777" w:rsidR="00011BDE" w:rsidRPr="00011BDE" w:rsidRDefault="00090FDD" w:rsidP="00D31407">
            <w:pPr>
              <w:pStyle w:val="NoSpacing"/>
              <w:jc w:val="center"/>
              <w:rPr>
                <w:rFonts w:cs="Times New Roman"/>
              </w:rPr>
            </w:pPr>
            <w:r>
              <w:rPr>
                <w:rFonts w:cs="Times New Roman"/>
              </w:rPr>
              <w:t>33</w:t>
            </w:r>
            <w:r w:rsidR="005B6C90">
              <w:rPr>
                <w:rFonts w:cs="Times New Roman"/>
              </w:rPr>
              <w:t>%</w:t>
            </w:r>
          </w:p>
        </w:tc>
        <w:tc>
          <w:tcPr>
            <w:tcW w:w="1935" w:type="dxa"/>
            <w:gridSpan w:val="2"/>
            <w:tcBorders>
              <w:top w:val="single" w:sz="4" w:space="0" w:color="auto"/>
              <w:bottom w:val="single" w:sz="4" w:space="0" w:color="auto"/>
            </w:tcBorders>
            <w:shd w:val="clear" w:color="auto" w:fill="auto"/>
          </w:tcPr>
          <w:p w14:paraId="39B63264" w14:textId="77777777" w:rsidR="00011BDE" w:rsidRPr="00011BDE" w:rsidRDefault="00090FDD" w:rsidP="00D31407">
            <w:pPr>
              <w:pStyle w:val="NoSpacing"/>
              <w:jc w:val="center"/>
              <w:rPr>
                <w:rFonts w:cs="Times New Roman"/>
              </w:rPr>
            </w:pPr>
            <w:r>
              <w:rPr>
                <w:rFonts w:cs="Times New Roman"/>
              </w:rPr>
              <w:t>33</w:t>
            </w:r>
            <w:r w:rsidR="005B6C90">
              <w:rPr>
                <w:rFonts w:cs="Times New Roman"/>
              </w:rPr>
              <w:t>%</w:t>
            </w:r>
          </w:p>
        </w:tc>
      </w:tr>
      <w:tr w:rsidR="00847B68" w:rsidRPr="00B71E86" w14:paraId="7F8D9A19" w14:textId="77777777" w:rsidTr="00847B68">
        <w:tc>
          <w:tcPr>
            <w:tcW w:w="2902" w:type="dxa"/>
            <w:tcBorders>
              <w:bottom w:val="single" w:sz="24" w:space="0" w:color="auto"/>
            </w:tcBorders>
            <w:shd w:val="clear" w:color="auto" w:fill="auto"/>
          </w:tcPr>
          <w:p w14:paraId="34DA5B17" w14:textId="77777777" w:rsidR="00847B68" w:rsidRPr="00011BDE" w:rsidRDefault="00847B68" w:rsidP="00847B68">
            <w:pPr>
              <w:pStyle w:val="NoSpacing"/>
              <w:rPr>
                <w:rFonts w:cs="Times New Roman"/>
              </w:rPr>
            </w:pPr>
          </w:p>
        </w:tc>
        <w:tc>
          <w:tcPr>
            <w:tcW w:w="2588" w:type="dxa"/>
            <w:tcBorders>
              <w:top w:val="single" w:sz="4" w:space="0" w:color="auto"/>
              <w:bottom w:val="single" w:sz="24" w:space="0" w:color="auto"/>
            </w:tcBorders>
            <w:shd w:val="clear" w:color="auto" w:fill="auto"/>
          </w:tcPr>
          <w:p w14:paraId="37E551C1" w14:textId="77777777" w:rsidR="00847B68" w:rsidRPr="00011BDE" w:rsidRDefault="00847B68" w:rsidP="00011BDE">
            <w:pPr>
              <w:pStyle w:val="NoSpacing"/>
              <w:rPr>
                <w:rFonts w:cs="Times New Roman"/>
              </w:rPr>
            </w:pPr>
            <w:r w:rsidRPr="00011BDE">
              <w:rPr>
                <w:rFonts w:cs="Times New Roman"/>
              </w:rPr>
              <w:t xml:space="preserve">College </w:t>
            </w:r>
            <w:r w:rsidR="00011BDE" w:rsidRPr="00011BDE">
              <w:rPr>
                <w:rFonts w:cs="Times New Roman"/>
              </w:rPr>
              <w:t>Graduate</w:t>
            </w:r>
          </w:p>
        </w:tc>
        <w:tc>
          <w:tcPr>
            <w:tcW w:w="1935" w:type="dxa"/>
            <w:gridSpan w:val="2"/>
            <w:tcBorders>
              <w:top w:val="single" w:sz="4" w:space="0" w:color="auto"/>
              <w:bottom w:val="single" w:sz="24" w:space="0" w:color="auto"/>
            </w:tcBorders>
            <w:shd w:val="clear" w:color="auto" w:fill="auto"/>
          </w:tcPr>
          <w:p w14:paraId="737E2F21" w14:textId="77777777" w:rsidR="00847B68" w:rsidRPr="00011BDE" w:rsidRDefault="005B6C90" w:rsidP="00D31407">
            <w:pPr>
              <w:pStyle w:val="NoSpacing"/>
              <w:jc w:val="center"/>
              <w:rPr>
                <w:rFonts w:cs="Times New Roman"/>
              </w:rPr>
            </w:pPr>
            <w:r>
              <w:rPr>
                <w:rFonts w:cs="Times New Roman"/>
              </w:rPr>
              <w:t>48%</w:t>
            </w:r>
          </w:p>
        </w:tc>
        <w:tc>
          <w:tcPr>
            <w:tcW w:w="1935" w:type="dxa"/>
            <w:gridSpan w:val="2"/>
            <w:tcBorders>
              <w:top w:val="single" w:sz="4" w:space="0" w:color="auto"/>
              <w:bottom w:val="single" w:sz="24" w:space="0" w:color="auto"/>
            </w:tcBorders>
            <w:shd w:val="clear" w:color="auto" w:fill="auto"/>
          </w:tcPr>
          <w:p w14:paraId="4AE2F2E8" w14:textId="77777777" w:rsidR="00847B68" w:rsidRPr="00011BDE" w:rsidRDefault="005B6C90" w:rsidP="00D31407">
            <w:pPr>
              <w:pStyle w:val="NoSpacing"/>
              <w:jc w:val="center"/>
              <w:rPr>
                <w:rFonts w:cs="Times New Roman"/>
              </w:rPr>
            </w:pPr>
            <w:r>
              <w:rPr>
                <w:rFonts w:cs="Times New Roman"/>
              </w:rPr>
              <w:t>50%</w:t>
            </w:r>
          </w:p>
        </w:tc>
      </w:tr>
    </w:tbl>
    <w:p w14:paraId="765DBFE4" w14:textId="77777777" w:rsidR="00847B68" w:rsidRPr="00847B68" w:rsidRDefault="00847B68" w:rsidP="00847B68">
      <w:pPr>
        <w:rPr>
          <w:rFonts w:ascii="Times New Roman" w:hAnsi="Times New Roman" w:cs="Times New Roman"/>
          <w:sz w:val="24"/>
          <w:szCs w:val="24"/>
        </w:rPr>
      </w:pPr>
    </w:p>
    <w:p w14:paraId="05979620" w14:textId="77777777" w:rsidR="00C2360D" w:rsidRPr="00847B68" w:rsidRDefault="00C2360D" w:rsidP="009F1CE2">
      <w:pPr>
        <w:spacing w:after="0" w:line="240" w:lineRule="auto"/>
        <w:contextualSpacing/>
        <w:rPr>
          <w:rFonts w:ascii="Times New Roman" w:hAnsi="Times New Roman" w:cs="Times New Roman"/>
          <w:sz w:val="24"/>
          <w:szCs w:val="24"/>
        </w:rPr>
      </w:pPr>
    </w:p>
    <w:p w14:paraId="23670CB0" w14:textId="77777777" w:rsidR="00B30E35" w:rsidRPr="00847B68" w:rsidRDefault="00B30E35" w:rsidP="00B30E35">
      <w:pPr>
        <w:spacing w:after="0" w:line="240" w:lineRule="auto"/>
        <w:contextualSpacing/>
        <w:rPr>
          <w:rFonts w:ascii="Times New Roman" w:hAnsi="Times New Roman" w:cs="Times New Roman"/>
          <w:sz w:val="24"/>
          <w:szCs w:val="24"/>
          <w:u w:val="single"/>
        </w:rPr>
      </w:pPr>
      <w:r w:rsidRPr="00847B68">
        <w:rPr>
          <w:rFonts w:ascii="Times New Roman" w:hAnsi="Times New Roman" w:cs="Times New Roman"/>
          <w:sz w:val="24"/>
          <w:szCs w:val="24"/>
          <w:u w:val="single"/>
        </w:rPr>
        <w:t>Procedure</w:t>
      </w:r>
    </w:p>
    <w:p w14:paraId="435E8538" w14:textId="77777777" w:rsidR="00B30E35" w:rsidRPr="00847B68" w:rsidRDefault="00B30E35" w:rsidP="00B30E35">
      <w:pPr>
        <w:pStyle w:val="Default"/>
        <w:rPr>
          <w:color w:val="auto"/>
        </w:rPr>
      </w:pPr>
    </w:p>
    <w:p w14:paraId="1C29818C" w14:textId="77777777" w:rsidR="00B30E35" w:rsidRPr="00847B68" w:rsidRDefault="00B30E35" w:rsidP="00B30E35">
      <w:pPr>
        <w:pStyle w:val="Default"/>
        <w:rPr>
          <w:color w:val="auto"/>
        </w:rPr>
      </w:pPr>
      <w:r w:rsidRPr="00847B68">
        <w:rPr>
          <w:color w:val="auto"/>
        </w:rPr>
        <w:t xml:space="preserve">Data were collected between July and September 2017 using eight examiners </w:t>
      </w:r>
      <w:r w:rsidR="009248CB">
        <w:rPr>
          <w:color w:val="auto"/>
        </w:rPr>
        <w:t xml:space="preserve">who tested examinees </w:t>
      </w:r>
      <w:r w:rsidRPr="00847B68">
        <w:rPr>
          <w:color w:val="auto"/>
        </w:rPr>
        <w:t>in Arkansas, Georgia, Idaho, Kansas, Mississippi, New York, Ohio, Tennessee, and Texas. Examiners and proctors were paid per completed case.</w:t>
      </w:r>
    </w:p>
    <w:p w14:paraId="7F5BA748" w14:textId="77777777" w:rsidR="00B30E35" w:rsidRPr="00847B68" w:rsidRDefault="00B30E35" w:rsidP="00B30E35">
      <w:pPr>
        <w:pStyle w:val="Default"/>
        <w:rPr>
          <w:color w:val="auto"/>
        </w:rPr>
      </w:pPr>
    </w:p>
    <w:p w14:paraId="7A2D63AC" w14:textId="77777777" w:rsidR="00C2360D" w:rsidRPr="00847B68" w:rsidRDefault="00B30E35" w:rsidP="009F1CE2">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All RIAS-2 test administrations, regardless of format/condition, occurred within the examinees’ school</w:t>
      </w:r>
      <w:r w:rsidR="009248CB">
        <w:rPr>
          <w:rFonts w:ascii="Times New Roman" w:hAnsi="Times New Roman" w:cs="Times New Roman"/>
          <w:sz w:val="24"/>
          <w:szCs w:val="24"/>
        </w:rPr>
        <w:t>, in the examiner’s office, or in the examinee’s home</w:t>
      </w:r>
      <w:r w:rsidRPr="00847B68">
        <w:rPr>
          <w:rFonts w:ascii="Times New Roman" w:hAnsi="Times New Roman" w:cs="Times New Roman"/>
          <w:sz w:val="24"/>
          <w:szCs w:val="24"/>
        </w:rPr>
        <w:t>, and all examiners administered the test in both formats.  The RIAS-2 was administered in both formats according to the standardized procedures prescribed by PAR, Inc.</w:t>
      </w:r>
    </w:p>
    <w:p w14:paraId="3A55BAB1" w14:textId="77777777" w:rsidR="00C2360D" w:rsidRPr="00847B68" w:rsidRDefault="00C2360D" w:rsidP="009F1CE2">
      <w:pPr>
        <w:spacing w:after="0" w:line="240" w:lineRule="auto"/>
        <w:contextualSpacing/>
        <w:rPr>
          <w:rFonts w:ascii="Times New Roman" w:hAnsi="Times New Roman" w:cs="Times New Roman"/>
          <w:sz w:val="24"/>
          <w:szCs w:val="24"/>
        </w:rPr>
      </w:pPr>
    </w:p>
    <w:p w14:paraId="05E7DFDC" w14:textId="77777777" w:rsidR="00B30E35" w:rsidRPr="00847B68" w:rsidRDefault="00B30E35" w:rsidP="009F1CE2">
      <w:pPr>
        <w:spacing w:after="0" w:line="240" w:lineRule="auto"/>
        <w:contextualSpacing/>
        <w:rPr>
          <w:rFonts w:ascii="Times New Roman" w:hAnsi="Times New Roman" w:cs="Times New Roman"/>
          <w:sz w:val="24"/>
          <w:szCs w:val="24"/>
        </w:rPr>
      </w:pPr>
    </w:p>
    <w:p w14:paraId="2B83C04F" w14:textId="77777777" w:rsidR="00B30E35" w:rsidRPr="00847B68" w:rsidRDefault="00B30E35" w:rsidP="00B30E35">
      <w:pPr>
        <w:spacing w:after="0" w:line="240" w:lineRule="auto"/>
        <w:contextualSpacing/>
        <w:rPr>
          <w:rFonts w:ascii="Times New Roman" w:hAnsi="Times New Roman" w:cs="Times New Roman"/>
          <w:sz w:val="24"/>
          <w:szCs w:val="24"/>
          <w:u w:val="single"/>
        </w:rPr>
      </w:pPr>
      <w:r w:rsidRPr="00847B68">
        <w:rPr>
          <w:rFonts w:ascii="Times New Roman" w:hAnsi="Times New Roman" w:cs="Times New Roman"/>
          <w:sz w:val="24"/>
          <w:szCs w:val="24"/>
          <w:u w:val="single"/>
        </w:rPr>
        <w:t>Results</w:t>
      </w:r>
    </w:p>
    <w:p w14:paraId="787551D1" w14:textId="77777777" w:rsidR="00B30E35" w:rsidRPr="00847B68" w:rsidRDefault="00B30E35" w:rsidP="00B30E35">
      <w:pPr>
        <w:spacing w:after="0" w:line="240" w:lineRule="auto"/>
        <w:rPr>
          <w:rFonts w:ascii="Times New Roman" w:hAnsi="Times New Roman" w:cs="Times New Roman"/>
          <w:sz w:val="24"/>
          <w:szCs w:val="24"/>
        </w:rPr>
      </w:pPr>
    </w:p>
    <w:p w14:paraId="47D0A4D4" w14:textId="77777777" w:rsidR="00B30E35" w:rsidRPr="00847B68" w:rsidRDefault="00B30E35" w:rsidP="00B30E35">
      <w:pPr>
        <w:spacing w:after="0" w:line="240" w:lineRule="auto"/>
        <w:rPr>
          <w:rFonts w:ascii="Times New Roman" w:hAnsi="Times New Roman" w:cs="Times New Roman"/>
          <w:sz w:val="24"/>
          <w:szCs w:val="24"/>
        </w:rPr>
      </w:pPr>
      <w:r w:rsidRPr="00847B68">
        <w:rPr>
          <w:rFonts w:ascii="Times New Roman" w:hAnsi="Times New Roman" w:cs="Times New Roman"/>
          <w:sz w:val="24"/>
          <w:szCs w:val="24"/>
        </w:rPr>
        <w:t xml:space="preserve">The means and standard deviations of all RIAS-2 subtest </w:t>
      </w:r>
      <w:r w:rsidRPr="00847B68">
        <w:rPr>
          <w:rFonts w:ascii="Times New Roman" w:hAnsi="Times New Roman" w:cs="Times New Roman"/>
          <w:i/>
          <w:sz w:val="24"/>
          <w:szCs w:val="24"/>
        </w:rPr>
        <w:t>T</w:t>
      </w:r>
      <w:r w:rsidRPr="00847B68">
        <w:rPr>
          <w:rFonts w:ascii="Times New Roman" w:hAnsi="Times New Roman" w:cs="Times New Roman"/>
          <w:sz w:val="24"/>
          <w:szCs w:val="24"/>
        </w:rPr>
        <w:t xml:space="preserve"> scores and index standard scores for each </w:t>
      </w:r>
      <w:r w:rsidR="00211957">
        <w:rPr>
          <w:rFonts w:ascii="Times New Roman" w:hAnsi="Times New Roman" w:cs="Times New Roman"/>
          <w:sz w:val="24"/>
          <w:szCs w:val="24"/>
        </w:rPr>
        <w:t xml:space="preserve">administration </w:t>
      </w:r>
      <w:r w:rsidRPr="00847B68">
        <w:rPr>
          <w:rFonts w:ascii="Times New Roman" w:hAnsi="Times New Roman" w:cs="Times New Roman"/>
          <w:sz w:val="24"/>
          <w:szCs w:val="24"/>
        </w:rPr>
        <w:t>format and for the total sample are presented in Table 2.</w:t>
      </w:r>
    </w:p>
    <w:p w14:paraId="2A50340E" w14:textId="77777777" w:rsidR="00B30E35" w:rsidRPr="00847B68" w:rsidRDefault="00B30E35" w:rsidP="00B30E35">
      <w:pPr>
        <w:spacing w:after="0" w:line="240" w:lineRule="auto"/>
        <w:contextualSpacing/>
        <w:rPr>
          <w:rFonts w:ascii="Times New Roman" w:hAnsi="Times New Roman" w:cs="Times New Roman"/>
          <w:i/>
          <w:sz w:val="24"/>
          <w:szCs w:val="24"/>
        </w:rPr>
      </w:pPr>
    </w:p>
    <w:p w14:paraId="61E9CB29" w14:textId="77777777" w:rsidR="00D95EE3" w:rsidRDefault="00D95EE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123C812" w14:textId="77777777" w:rsidR="0001696A" w:rsidRPr="0001696A" w:rsidRDefault="0001696A" w:rsidP="0001696A">
      <w:pPr>
        <w:spacing w:after="0" w:line="240" w:lineRule="auto"/>
        <w:rPr>
          <w:rFonts w:ascii="Times New Roman" w:eastAsia="Calibri" w:hAnsi="Times New Roman" w:cs="Times New Roman"/>
          <w:sz w:val="24"/>
          <w:szCs w:val="24"/>
        </w:rPr>
      </w:pPr>
      <w:r w:rsidRPr="0001696A">
        <w:rPr>
          <w:rFonts w:ascii="Times New Roman" w:eastAsia="Calibri" w:hAnsi="Times New Roman" w:cs="Times New Roman"/>
          <w:sz w:val="24"/>
          <w:szCs w:val="24"/>
        </w:rPr>
        <w:lastRenderedPageBreak/>
        <w:t>Table 2</w:t>
      </w:r>
    </w:p>
    <w:p w14:paraId="34BF551F" w14:textId="77777777" w:rsidR="0001696A" w:rsidRPr="0001696A" w:rsidRDefault="0001696A" w:rsidP="0001696A">
      <w:pPr>
        <w:spacing w:after="0" w:line="240" w:lineRule="auto"/>
        <w:rPr>
          <w:rFonts w:ascii="Times New Roman" w:eastAsia="Calibri" w:hAnsi="Times New Roman" w:cs="Times New Roman"/>
          <w:sz w:val="24"/>
          <w:szCs w:val="24"/>
        </w:rPr>
      </w:pPr>
      <w:r w:rsidRPr="0001696A">
        <w:rPr>
          <w:rFonts w:ascii="Times New Roman" w:eastAsia="Calibri" w:hAnsi="Times New Roman" w:cs="Times New Roman"/>
          <w:sz w:val="24"/>
          <w:szCs w:val="24"/>
        </w:rPr>
        <w:t>Descriptive Statistics for the Test Scores by Administration Format</w:t>
      </w:r>
    </w:p>
    <w:tbl>
      <w:tblPr>
        <w:tblW w:w="0" w:type="auto"/>
        <w:tblLook w:val="04A0" w:firstRow="1" w:lastRow="0" w:firstColumn="1" w:lastColumn="0" w:noHBand="0" w:noVBand="1"/>
      </w:tblPr>
      <w:tblGrid>
        <w:gridCol w:w="2810"/>
        <w:gridCol w:w="1095"/>
        <w:gridCol w:w="1092"/>
        <w:gridCol w:w="1095"/>
        <w:gridCol w:w="1092"/>
        <w:gridCol w:w="1088"/>
        <w:gridCol w:w="1088"/>
      </w:tblGrid>
      <w:tr w:rsidR="0001696A" w:rsidRPr="0001696A" w14:paraId="6E54E4EB" w14:textId="77777777" w:rsidTr="0001696A">
        <w:tc>
          <w:tcPr>
            <w:tcW w:w="2810" w:type="dxa"/>
            <w:tcBorders>
              <w:top w:val="single" w:sz="24" w:space="0" w:color="auto"/>
            </w:tcBorders>
            <w:shd w:val="clear" w:color="auto" w:fill="auto"/>
          </w:tcPr>
          <w:p w14:paraId="2B316665" w14:textId="77777777" w:rsidR="0001696A" w:rsidRPr="0001696A" w:rsidRDefault="0001696A" w:rsidP="0001696A">
            <w:pPr>
              <w:spacing w:after="0" w:line="240" w:lineRule="auto"/>
              <w:rPr>
                <w:rFonts w:ascii="Times New Roman" w:eastAsia="Calibri" w:hAnsi="Times New Roman" w:cs="Times New Roman"/>
                <w:b/>
                <w:sz w:val="24"/>
                <w:szCs w:val="24"/>
              </w:rPr>
            </w:pPr>
          </w:p>
        </w:tc>
        <w:tc>
          <w:tcPr>
            <w:tcW w:w="2187" w:type="dxa"/>
            <w:gridSpan w:val="2"/>
            <w:tcBorders>
              <w:top w:val="single" w:sz="24" w:space="0" w:color="auto"/>
              <w:bottom w:val="single" w:sz="12" w:space="0" w:color="auto"/>
            </w:tcBorders>
            <w:shd w:val="clear" w:color="auto" w:fill="auto"/>
            <w:vAlign w:val="bottom"/>
          </w:tcPr>
          <w:p w14:paraId="21320C42" w14:textId="77777777" w:rsidR="0001696A" w:rsidRPr="0001696A" w:rsidRDefault="0001696A" w:rsidP="0001696A">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Traditional, In-Person Administration</w:t>
            </w:r>
          </w:p>
        </w:tc>
        <w:tc>
          <w:tcPr>
            <w:tcW w:w="2187" w:type="dxa"/>
            <w:gridSpan w:val="2"/>
            <w:tcBorders>
              <w:top w:val="single" w:sz="24" w:space="0" w:color="auto"/>
              <w:bottom w:val="single" w:sz="12" w:space="0" w:color="auto"/>
            </w:tcBorders>
            <w:shd w:val="clear" w:color="auto" w:fill="auto"/>
            <w:vAlign w:val="bottom"/>
          </w:tcPr>
          <w:p w14:paraId="180CF21B" w14:textId="77777777" w:rsidR="0001696A" w:rsidRPr="0001696A" w:rsidRDefault="0001696A" w:rsidP="0001696A">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Remote, Online Administration</w:t>
            </w:r>
          </w:p>
        </w:tc>
        <w:tc>
          <w:tcPr>
            <w:tcW w:w="2176" w:type="dxa"/>
            <w:gridSpan w:val="2"/>
            <w:tcBorders>
              <w:top w:val="single" w:sz="24" w:space="0" w:color="auto"/>
              <w:bottom w:val="single" w:sz="12" w:space="0" w:color="auto"/>
            </w:tcBorders>
            <w:shd w:val="clear" w:color="auto" w:fill="auto"/>
            <w:vAlign w:val="bottom"/>
          </w:tcPr>
          <w:p w14:paraId="43B0BD24" w14:textId="77777777" w:rsidR="0001696A" w:rsidRPr="0001696A" w:rsidRDefault="0001696A" w:rsidP="0001696A">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Total Sample</w:t>
            </w:r>
          </w:p>
        </w:tc>
      </w:tr>
      <w:tr w:rsidR="0001696A" w:rsidRPr="0001696A" w14:paraId="35C3CFD1" w14:textId="77777777" w:rsidTr="0001696A">
        <w:tc>
          <w:tcPr>
            <w:tcW w:w="2810" w:type="dxa"/>
            <w:tcBorders>
              <w:bottom w:val="single" w:sz="24" w:space="0" w:color="auto"/>
            </w:tcBorders>
            <w:shd w:val="clear" w:color="auto" w:fill="auto"/>
          </w:tcPr>
          <w:p w14:paraId="49DEF937" w14:textId="77777777" w:rsidR="0001696A" w:rsidRPr="0001696A" w:rsidRDefault="0001696A" w:rsidP="0001696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Subt</w:t>
            </w:r>
            <w:r w:rsidRPr="0001696A">
              <w:rPr>
                <w:rFonts w:ascii="Times New Roman" w:eastAsia="Calibri" w:hAnsi="Times New Roman" w:cs="Times New Roman"/>
                <w:b/>
                <w:sz w:val="24"/>
                <w:szCs w:val="24"/>
              </w:rPr>
              <w:t>est/</w:t>
            </w:r>
            <w:r>
              <w:rPr>
                <w:rFonts w:ascii="Times New Roman" w:eastAsia="Calibri" w:hAnsi="Times New Roman" w:cs="Times New Roman"/>
                <w:b/>
                <w:sz w:val="24"/>
                <w:szCs w:val="24"/>
              </w:rPr>
              <w:t>Index</w:t>
            </w:r>
          </w:p>
        </w:tc>
        <w:tc>
          <w:tcPr>
            <w:tcW w:w="1095" w:type="dxa"/>
            <w:tcBorders>
              <w:top w:val="single" w:sz="12" w:space="0" w:color="auto"/>
              <w:bottom w:val="single" w:sz="24" w:space="0" w:color="auto"/>
            </w:tcBorders>
            <w:shd w:val="clear" w:color="auto" w:fill="auto"/>
          </w:tcPr>
          <w:p w14:paraId="0A0B97EA" w14:textId="77777777" w:rsidR="0001696A" w:rsidRPr="0001696A" w:rsidRDefault="0001696A" w:rsidP="0001696A">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Mean</w:t>
            </w:r>
          </w:p>
        </w:tc>
        <w:tc>
          <w:tcPr>
            <w:tcW w:w="1092" w:type="dxa"/>
            <w:tcBorders>
              <w:top w:val="single" w:sz="12" w:space="0" w:color="auto"/>
              <w:bottom w:val="single" w:sz="24" w:space="0" w:color="auto"/>
            </w:tcBorders>
            <w:shd w:val="clear" w:color="auto" w:fill="auto"/>
          </w:tcPr>
          <w:p w14:paraId="79CF92D1" w14:textId="77777777" w:rsidR="0001696A" w:rsidRPr="0001696A" w:rsidRDefault="0001696A" w:rsidP="0001696A">
            <w:pPr>
              <w:spacing w:after="0" w:line="240" w:lineRule="auto"/>
              <w:jc w:val="center"/>
              <w:rPr>
                <w:rFonts w:ascii="Times New Roman" w:eastAsia="Calibri" w:hAnsi="Times New Roman" w:cs="Times New Roman"/>
                <w:b/>
                <w:i/>
                <w:sz w:val="24"/>
                <w:szCs w:val="24"/>
              </w:rPr>
            </w:pPr>
            <w:r w:rsidRPr="0001696A">
              <w:rPr>
                <w:rFonts w:ascii="Times New Roman" w:eastAsia="Calibri" w:hAnsi="Times New Roman" w:cs="Times New Roman"/>
                <w:b/>
                <w:i/>
                <w:sz w:val="24"/>
                <w:szCs w:val="24"/>
              </w:rPr>
              <w:t>SD</w:t>
            </w:r>
          </w:p>
        </w:tc>
        <w:tc>
          <w:tcPr>
            <w:tcW w:w="1095" w:type="dxa"/>
            <w:tcBorders>
              <w:top w:val="single" w:sz="12" w:space="0" w:color="auto"/>
              <w:bottom w:val="single" w:sz="24" w:space="0" w:color="auto"/>
            </w:tcBorders>
            <w:shd w:val="clear" w:color="auto" w:fill="auto"/>
          </w:tcPr>
          <w:p w14:paraId="2B405F94" w14:textId="77777777" w:rsidR="0001696A" w:rsidRPr="0001696A" w:rsidRDefault="0001696A" w:rsidP="0001696A">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Mean</w:t>
            </w:r>
          </w:p>
        </w:tc>
        <w:tc>
          <w:tcPr>
            <w:tcW w:w="1092" w:type="dxa"/>
            <w:tcBorders>
              <w:top w:val="single" w:sz="12" w:space="0" w:color="auto"/>
              <w:bottom w:val="single" w:sz="24" w:space="0" w:color="auto"/>
            </w:tcBorders>
            <w:shd w:val="clear" w:color="auto" w:fill="auto"/>
          </w:tcPr>
          <w:p w14:paraId="5F9F69C9" w14:textId="77777777" w:rsidR="0001696A" w:rsidRPr="0001696A" w:rsidRDefault="0001696A" w:rsidP="0001696A">
            <w:pPr>
              <w:spacing w:after="0" w:line="240" w:lineRule="auto"/>
              <w:jc w:val="center"/>
              <w:rPr>
                <w:rFonts w:ascii="Times New Roman" w:eastAsia="Calibri" w:hAnsi="Times New Roman" w:cs="Times New Roman"/>
                <w:b/>
                <w:i/>
                <w:sz w:val="24"/>
                <w:szCs w:val="24"/>
              </w:rPr>
            </w:pPr>
            <w:r w:rsidRPr="0001696A">
              <w:rPr>
                <w:rFonts w:ascii="Times New Roman" w:eastAsia="Calibri" w:hAnsi="Times New Roman" w:cs="Times New Roman"/>
                <w:b/>
                <w:i/>
                <w:sz w:val="24"/>
                <w:szCs w:val="24"/>
              </w:rPr>
              <w:t>SD</w:t>
            </w:r>
          </w:p>
        </w:tc>
        <w:tc>
          <w:tcPr>
            <w:tcW w:w="1088" w:type="dxa"/>
            <w:tcBorders>
              <w:top w:val="single" w:sz="12" w:space="0" w:color="auto"/>
              <w:bottom w:val="single" w:sz="24" w:space="0" w:color="auto"/>
            </w:tcBorders>
            <w:shd w:val="clear" w:color="auto" w:fill="auto"/>
          </w:tcPr>
          <w:p w14:paraId="01AA26A1" w14:textId="77777777" w:rsidR="0001696A" w:rsidRPr="0001696A" w:rsidRDefault="0001696A" w:rsidP="0001696A">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Mean</w:t>
            </w:r>
          </w:p>
        </w:tc>
        <w:tc>
          <w:tcPr>
            <w:tcW w:w="1088" w:type="dxa"/>
            <w:tcBorders>
              <w:top w:val="single" w:sz="12" w:space="0" w:color="auto"/>
              <w:bottom w:val="single" w:sz="24" w:space="0" w:color="auto"/>
            </w:tcBorders>
            <w:shd w:val="clear" w:color="auto" w:fill="auto"/>
          </w:tcPr>
          <w:p w14:paraId="7798A376" w14:textId="77777777" w:rsidR="0001696A" w:rsidRPr="0001696A" w:rsidRDefault="0001696A" w:rsidP="0001696A">
            <w:pPr>
              <w:spacing w:after="0" w:line="240" w:lineRule="auto"/>
              <w:jc w:val="center"/>
              <w:rPr>
                <w:rFonts w:ascii="Times New Roman" w:eastAsia="Calibri" w:hAnsi="Times New Roman" w:cs="Times New Roman"/>
                <w:b/>
                <w:i/>
                <w:sz w:val="24"/>
                <w:szCs w:val="24"/>
              </w:rPr>
            </w:pPr>
            <w:r w:rsidRPr="0001696A">
              <w:rPr>
                <w:rFonts w:ascii="Times New Roman" w:eastAsia="Calibri" w:hAnsi="Times New Roman" w:cs="Times New Roman"/>
                <w:b/>
                <w:i/>
                <w:sz w:val="24"/>
                <w:szCs w:val="24"/>
              </w:rPr>
              <w:t>SD</w:t>
            </w:r>
          </w:p>
        </w:tc>
      </w:tr>
      <w:tr w:rsidR="0001696A" w:rsidRPr="0001696A" w14:paraId="164CD1B1" w14:textId="77777777" w:rsidTr="008F62E7">
        <w:tc>
          <w:tcPr>
            <w:tcW w:w="2810" w:type="dxa"/>
            <w:tcBorders>
              <w:top w:val="single" w:sz="4" w:space="0" w:color="auto"/>
              <w:bottom w:val="single" w:sz="4" w:space="0" w:color="auto"/>
            </w:tcBorders>
            <w:shd w:val="clear" w:color="auto" w:fill="auto"/>
            <w:vAlign w:val="bottom"/>
          </w:tcPr>
          <w:p w14:paraId="34086429" w14:textId="77777777" w:rsidR="0001696A" w:rsidRPr="0001696A" w:rsidRDefault="0001696A" w:rsidP="0001696A">
            <w:pPr>
              <w:spacing w:after="0" w:line="240" w:lineRule="auto"/>
              <w:rPr>
                <w:rFonts w:eastAsia="Calibri" w:cs="Times New Roman"/>
                <w:b/>
              </w:rPr>
            </w:pPr>
            <w:r>
              <w:rPr>
                <w:rFonts w:eastAsia="Calibri" w:cs="Times New Roman"/>
                <w:b/>
              </w:rPr>
              <w:t>Subtest Scores</w:t>
            </w:r>
          </w:p>
        </w:tc>
        <w:tc>
          <w:tcPr>
            <w:tcW w:w="1095" w:type="dxa"/>
            <w:tcBorders>
              <w:top w:val="single" w:sz="4" w:space="0" w:color="auto"/>
              <w:bottom w:val="single" w:sz="4" w:space="0" w:color="auto"/>
            </w:tcBorders>
            <w:shd w:val="clear" w:color="auto" w:fill="auto"/>
            <w:vAlign w:val="bottom"/>
          </w:tcPr>
          <w:p w14:paraId="40F74D90" w14:textId="77777777" w:rsidR="0001696A" w:rsidRDefault="0001696A" w:rsidP="0001696A">
            <w:pPr>
              <w:spacing w:after="0" w:line="240" w:lineRule="auto"/>
              <w:jc w:val="center"/>
              <w:rPr>
                <w:rFonts w:ascii="Calibri" w:hAnsi="Calibri"/>
                <w:color w:val="000000"/>
              </w:rPr>
            </w:pPr>
          </w:p>
        </w:tc>
        <w:tc>
          <w:tcPr>
            <w:tcW w:w="1092" w:type="dxa"/>
            <w:tcBorders>
              <w:top w:val="single" w:sz="4" w:space="0" w:color="auto"/>
              <w:bottom w:val="single" w:sz="4" w:space="0" w:color="auto"/>
            </w:tcBorders>
            <w:shd w:val="clear" w:color="auto" w:fill="auto"/>
            <w:vAlign w:val="bottom"/>
          </w:tcPr>
          <w:p w14:paraId="6A6770E4" w14:textId="77777777" w:rsidR="0001696A" w:rsidRDefault="0001696A" w:rsidP="0001696A">
            <w:pPr>
              <w:spacing w:after="0" w:line="240" w:lineRule="auto"/>
              <w:jc w:val="center"/>
              <w:rPr>
                <w:rFonts w:ascii="Calibri" w:hAnsi="Calibri"/>
                <w:color w:val="000000"/>
              </w:rPr>
            </w:pPr>
          </w:p>
        </w:tc>
        <w:tc>
          <w:tcPr>
            <w:tcW w:w="1095" w:type="dxa"/>
            <w:tcBorders>
              <w:top w:val="single" w:sz="4" w:space="0" w:color="auto"/>
              <w:bottom w:val="single" w:sz="4" w:space="0" w:color="auto"/>
            </w:tcBorders>
            <w:shd w:val="clear" w:color="auto" w:fill="auto"/>
            <w:vAlign w:val="bottom"/>
          </w:tcPr>
          <w:p w14:paraId="1D62C408" w14:textId="77777777" w:rsidR="0001696A" w:rsidRDefault="0001696A" w:rsidP="0001696A">
            <w:pPr>
              <w:spacing w:after="0" w:line="240" w:lineRule="auto"/>
              <w:jc w:val="center"/>
              <w:rPr>
                <w:rFonts w:ascii="Calibri" w:hAnsi="Calibri"/>
                <w:color w:val="000000"/>
              </w:rPr>
            </w:pPr>
          </w:p>
        </w:tc>
        <w:tc>
          <w:tcPr>
            <w:tcW w:w="1092" w:type="dxa"/>
            <w:tcBorders>
              <w:top w:val="single" w:sz="4" w:space="0" w:color="auto"/>
              <w:bottom w:val="single" w:sz="4" w:space="0" w:color="auto"/>
            </w:tcBorders>
            <w:shd w:val="clear" w:color="auto" w:fill="auto"/>
            <w:vAlign w:val="bottom"/>
          </w:tcPr>
          <w:p w14:paraId="71071B47" w14:textId="77777777" w:rsidR="0001696A" w:rsidRDefault="0001696A" w:rsidP="0001696A">
            <w:pPr>
              <w:spacing w:after="0" w:line="240" w:lineRule="auto"/>
              <w:jc w:val="center"/>
              <w:rPr>
                <w:rFonts w:ascii="Calibri" w:hAnsi="Calibri"/>
                <w:color w:val="000000"/>
              </w:rPr>
            </w:pPr>
          </w:p>
        </w:tc>
        <w:tc>
          <w:tcPr>
            <w:tcW w:w="1088" w:type="dxa"/>
            <w:tcBorders>
              <w:top w:val="single" w:sz="4" w:space="0" w:color="auto"/>
              <w:bottom w:val="single" w:sz="4" w:space="0" w:color="auto"/>
            </w:tcBorders>
            <w:shd w:val="clear" w:color="auto" w:fill="auto"/>
            <w:vAlign w:val="bottom"/>
          </w:tcPr>
          <w:p w14:paraId="38AE71B9" w14:textId="77777777" w:rsidR="0001696A" w:rsidRDefault="0001696A" w:rsidP="0001696A">
            <w:pPr>
              <w:spacing w:after="0" w:line="240" w:lineRule="auto"/>
              <w:jc w:val="center"/>
              <w:rPr>
                <w:rFonts w:ascii="Calibri" w:hAnsi="Calibri"/>
                <w:color w:val="000000"/>
              </w:rPr>
            </w:pPr>
          </w:p>
        </w:tc>
        <w:tc>
          <w:tcPr>
            <w:tcW w:w="1088" w:type="dxa"/>
            <w:tcBorders>
              <w:top w:val="single" w:sz="4" w:space="0" w:color="auto"/>
              <w:bottom w:val="single" w:sz="4" w:space="0" w:color="auto"/>
            </w:tcBorders>
            <w:shd w:val="clear" w:color="auto" w:fill="auto"/>
            <w:vAlign w:val="bottom"/>
          </w:tcPr>
          <w:p w14:paraId="174D94A9" w14:textId="77777777" w:rsidR="0001696A" w:rsidRDefault="0001696A" w:rsidP="0001696A">
            <w:pPr>
              <w:spacing w:after="0" w:line="240" w:lineRule="auto"/>
              <w:jc w:val="center"/>
              <w:rPr>
                <w:rFonts w:ascii="Calibri" w:hAnsi="Calibri"/>
                <w:color w:val="000000"/>
              </w:rPr>
            </w:pPr>
          </w:p>
        </w:tc>
      </w:tr>
      <w:tr w:rsidR="0001696A" w:rsidRPr="0001696A" w14:paraId="77B009A4" w14:textId="77777777" w:rsidTr="008F62E7">
        <w:tc>
          <w:tcPr>
            <w:tcW w:w="2810" w:type="dxa"/>
            <w:tcBorders>
              <w:top w:val="single" w:sz="4" w:space="0" w:color="auto"/>
              <w:bottom w:val="single" w:sz="4" w:space="0" w:color="auto"/>
            </w:tcBorders>
            <w:shd w:val="clear" w:color="auto" w:fill="auto"/>
            <w:vAlign w:val="bottom"/>
          </w:tcPr>
          <w:p w14:paraId="1C1532EB" w14:textId="77777777" w:rsidR="0001696A" w:rsidRPr="0001696A" w:rsidRDefault="0001696A" w:rsidP="0001696A">
            <w:pPr>
              <w:spacing w:after="0" w:line="240" w:lineRule="auto"/>
              <w:ind w:left="342"/>
              <w:rPr>
                <w:rFonts w:eastAsia="Calibri" w:cs="Arial"/>
                <w:b/>
              </w:rPr>
            </w:pPr>
            <w:r w:rsidRPr="0001696A">
              <w:rPr>
                <w:rFonts w:eastAsia="Calibri" w:cs="Times New Roman"/>
                <w:b/>
              </w:rPr>
              <w:t>Guess What (GWH)</w:t>
            </w:r>
          </w:p>
        </w:tc>
        <w:tc>
          <w:tcPr>
            <w:tcW w:w="1095" w:type="dxa"/>
            <w:tcBorders>
              <w:top w:val="single" w:sz="4" w:space="0" w:color="auto"/>
              <w:bottom w:val="single" w:sz="4" w:space="0" w:color="auto"/>
            </w:tcBorders>
            <w:shd w:val="clear" w:color="auto" w:fill="auto"/>
            <w:vAlign w:val="bottom"/>
          </w:tcPr>
          <w:p w14:paraId="744F1D03" w14:textId="77777777" w:rsidR="0001696A" w:rsidRPr="0001696A" w:rsidRDefault="0001696A" w:rsidP="0001696A">
            <w:pPr>
              <w:spacing w:after="0" w:line="240" w:lineRule="auto"/>
              <w:jc w:val="center"/>
              <w:rPr>
                <w:rFonts w:ascii="Calibri" w:eastAsia="Calibri" w:hAnsi="Calibri" w:cs="Arial"/>
              </w:rPr>
            </w:pPr>
            <w:r>
              <w:rPr>
                <w:rFonts w:ascii="Calibri" w:hAnsi="Calibri"/>
                <w:color w:val="000000"/>
              </w:rPr>
              <w:t>49.98</w:t>
            </w:r>
          </w:p>
        </w:tc>
        <w:tc>
          <w:tcPr>
            <w:tcW w:w="1092" w:type="dxa"/>
            <w:tcBorders>
              <w:top w:val="single" w:sz="4" w:space="0" w:color="auto"/>
              <w:bottom w:val="single" w:sz="4" w:space="0" w:color="auto"/>
            </w:tcBorders>
            <w:shd w:val="clear" w:color="auto" w:fill="auto"/>
            <w:vAlign w:val="bottom"/>
          </w:tcPr>
          <w:p w14:paraId="1A18EC69" w14:textId="77777777" w:rsidR="0001696A" w:rsidRPr="0001696A" w:rsidRDefault="0001696A" w:rsidP="0001696A">
            <w:pPr>
              <w:spacing w:after="0" w:line="240" w:lineRule="auto"/>
              <w:jc w:val="center"/>
              <w:rPr>
                <w:rFonts w:ascii="Calibri" w:eastAsia="Calibri" w:hAnsi="Calibri" w:cs="Arial"/>
              </w:rPr>
            </w:pPr>
            <w:r>
              <w:rPr>
                <w:rFonts w:ascii="Calibri" w:hAnsi="Calibri"/>
                <w:color w:val="000000"/>
              </w:rPr>
              <w:t>11.8</w:t>
            </w:r>
            <w:r w:rsidR="0099760E">
              <w:rPr>
                <w:rFonts w:ascii="Calibri" w:hAnsi="Calibri"/>
                <w:color w:val="000000"/>
              </w:rPr>
              <w:t>8</w:t>
            </w:r>
          </w:p>
        </w:tc>
        <w:tc>
          <w:tcPr>
            <w:tcW w:w="1095" w:type="dxa"/>
            <w:tcBorders>
              <w:top w:val="single" w:sz="4" w:space="0" w:color="auto"/>
              <w:bottom w:val="single" w:sz="4" w:space="0" w:color="auto"/>
            </w:tcBorders>
            <w:shd w:val="clear" w:color="auto" w:fill="auto"/>
            <w:vAlign w:val="bottom"/>
          </w:tcPr>
          <w:p w14:paraId="49323669" w14:textId="77777777" w:rsidR="0001696A" w:rsidRPr="0001696A" w:rsidRDefault="0001696A" w:rsidP="0001696A">
            <w:pPr>
              <w:spacing w:after="0" w:line="240" w:lineRule="auto"/>
              <w:jc w:val="center"/>
              <w:rPr>
                <w:rFonts w:ascii="Calibri" w:eastAsia="Calibri" w:hAnsi="Calibri" w:cs="Arial"/>
              </w:rPr>
            </w:pPr>
            <w:r>
              <w:rPr>
                <w:rFonts w:ascii="Calibri" w:hAnsi="Calibri"/>
                <w:color w:val="000000"/>
              </w:rPr>
              <w:t>47.10</w:t>
            </w:r>
          </w:p>
        </w:tc>
        <w:tc>
          <w:tcPr>
            <w:tcW w:w="1092" w:type="dxa"/>
            <w:tcBorders>
              <w:top w:val="single" w:sz="4" w:space="0" w:color="auto"/>
              <w:bottom w:val="single" w:sz="4" w:space="0" w:color="auto"/>
            </w:tcBorders>
            <w:shd w:val="clear" w:color="auto" w:fill="auto"/>
            <w:vAlign w:val="bottom"/>
          </w:tcPr>
          <w:p w14:paraId="265E31D0" w14:textId="77777777" w:rsidR="0001696A" w:rsidRPr="0001696A" w:rsidRDefault="0001696A" w:rsidP="0001696A">
            <w:pPr>
              <w:spacing w:after="0" w:line="240" w:lineRule="auto"/>
              <w:jc w:val="center"/>
              <w:rPr>
                <w:rFonts w:ascii="Calibri" w:eastAsia="Calibri" w:hAnsi="Calibri" w:cs="Arial"/>
              </w:rPr>
            </w:pPr>
            <w:r>
              <w:rPr>
                <w:rFonts w:ascii="Calibri" w:hAnsi="Calibri"/>
                <w:color w:val="000000"/>
              </w:rPr>
              <w:t>11.06</w:t>
            </w:r>
          </w:p>
        </w:tc>
        <w:tc>
          <w:tcPr>
            <w:tcW w:w="1088" w:type="dxa"/>
            <w:tcBorders>
              <w:top w:val="single" w:sz="4" w:space="0" w:color="auto"/>
              <w:bottom w:val="single" w:sz="4" w:space="0" w:color="auto"/>
            </w:tcBorders>
            <w:shd w:val="clear" w:color="auto" w:fill="auto"/>
            <w:vAlign w:val="bottom"/>
          </w:tcPr>
          <w:p w14:paraId="06A9BFF9"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48.54</w:t>
            </w:r>
          </w:p>
        </w:tc>
        <w:tc>
          <w:tcPr>
            <w:tcW w:w="1088" w:type="dxa"/>
            <w:tcBorders>
              <w:top w:val="single" w:sz="4" w:space="0" w:color="auto"/>
              <w:bottom w:val="single" w:sz="4" w:space="0" w:color="auto"/>
            </w:tcBorders>
            <w:shd w:val="clear" w:color="auto" w:fill="auto"/>
            <w:vAlign w:val="bottom"/>
          </w:tcPr>
          <w:p w14:paraId="39366AE8"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11.51</w:t>
            </w:r>
          </w:p>
        </w:tc>
      </w:tr>
      <w:tr w:rsidR="0001696A" w:rsidRPr="0001696A" w14:paraId="23FC54E2" w14:textId="77777777" w:rsidTr="008F62E7">
        <w:tc>
          <w:tcPr>
            <w:tcW w:w="2810" w:type="dxa"/>
            <w:tcBorders>
              <w:top w:val="single" w:sz="4" w:space="0" w:color="auto"/>
              <w:bottom w:val="single" w:sz="4" w:space="0" w:color="auto"/>
            </w:tcBorders>
            <w:shd w:val="clear" w:color="auto" w:fill="auto"/>
            <w:vAlign w:val="bottom"/>
          </w:tcPr>
          <w:p w14:paraId="376EBDBB"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Odd-Item Out (OIO)</w:t>
            </w:r>
          </w:p>
        </w:tc>
        <w:tc>
          <w:tcPr>
            <w:tcW w:w="1095" w:type="dxa"/>
            <w:tcBorders>
              <w:top w:val="single" w:sz="4" w:space="0" w:color="auto"/>
              <w:bottom w:val="single" w:sz="4" w:space="0" w:color="auto"/>
            </w:tcBorders>
            <w:shd w:val="clear" w:color="auto" w:fill="auto"/>
            <w:vAlign w:val="bottom"/>
          </w:tcPr>
          <w:p w14:paraId="2E71912A"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52.65</w:t>
            </w:r>
          </w:p>
        </w:tc>
        <w:tc>
          <w:tcPr>
            <w:tcW w:w="1092" w:type="dxa"/>
            <w:tcBorders>
              <w:top w:val="single" w:sz="4" w:space="0" w:color="auto"/>
              <w:bottom w:val="single" w:sz="4" w:space="0" w:color="auto"/>
            </w:tcBorders>
            <w:shd w:val="clear" w:color="auto" w:fill="auto"/>
            <w:vAlign w:val="bottom"/>
          </w:tcPr>
          <w:p w14:paraId="55DAD71E"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10.49</w:t>
            </w:r>
          </w:p>
        </w:tc>
        <w:tc>
          <w:tcPr>
            <w:tcW w:w="1095" w:type="dxa"/>
            <w:tcBorders>
              <w:top w:val="single" w:sz="4" w:space="0" w:color="auto"/>
              <w:bottom w:val="single" w:sz="4" w:space="0" w:color="auto"/>
            </w:tcBorders>
            <w:shd w:val="clear" w:color="auto" w:fill="auto"/>
            <w:vAlign w:val="bottom"/>
          </w:tcPr>
          <w:p w14:paraId="477B7217"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52.06</w:t>
            </w:r>
          </w:p>
        </w:tc>
        <w:tc>
          <w:tcPr>
            <w:tcW w:w="1092" w:type="dxa"/>
            <w:tcBorders>
              <w:top w:val="single" w:sz="4" w:space="0" w:color="auto"/>
              <w:bottom w:val="single" w:sz="4" w:space="0" w:color="auto"/>
            </w:tcBorders>
            <w:shd w:val="clear" w:color="auto" w:fill="auto"/>
            <w:vAlign w:val="bottom"/>
          </w:tcPr>
          <w:p w14:paraId="65D4AE2D"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10.2</w:t>
            </w:r>
            <w:r w:rsidR="0099760E">
              <w:rPr>
                <w:rFonts w:ascii="Calibri" w:hAnsi="Calibri"/>
                <w:color w:val="000000"/>
              </w:rPr>
              <w:t>3</w:t>
            </w:r>
          </w:p>
        </w:tc>
        <w:tc>
          <w:tcPr>
            <w:tcW w:w="1088" w:type="dxa"/>
            <w:tcBorders>
              <w:top w:val="single" w:sz="4" w:space="0" w:color="auto"/>
              <w:bottom w:val="single" w:sz="4" w:space="0" w:color="auto"/>
            </w:tcBorders>
            <w:shd w:val="clear" w:color="auto" w:fill="auto"/>
            <w:vAlign w:val="bottom"/>
          </w:tcPr>
          <w:p w14:paraId="2B2ADBAD"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52.36</w:t>
            </w:r>
          </w:p>
        </w:tc>
        <w:tc>
          <w:tcPr>
            <w:tcW w:w="1088" w:type="dxa"/>
            <w:tcBorders>
              <w:top w:val="single" w:sz="4" w:space="0" w:color="auto"/>
              <w:bottom w:val="single" w:sz="4" w:space="0" w:color="auto"/>
            </w:tcBorders>
            <w:shd w:val="clear" w:color="auto" w:fill="auto"/>
            <w:vAlign w:val="bottom"/>
          </w:tcPr>
          <w:p w14:paraId="263A41D5"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10.31</w:t>
            </w:r>
          </w:p>
        </w:tc>
      </w:tr>
      <w:tr w:rsidR="0001696A" w:rsidRPr="0001696A" w14:paraId="02D051D6" w14:textId="77777777" w:rsidTr="008F62E7">
        <w:tc>
          <w:tcPr>
            <w:tcW w:w="2810" w:type="dxa"/>
            <w:tcBorders>
              <w:top w:val="single" w:sz="4" w:space="0" w:color="auto"/>
              <w:bottom w:val="single" w:sz="4" w:space="0" w:color="auto"/>
            </w:tcBorders>
            <w:shd w:val="clear" w:color="auto" w:fill="auto"/>
            <w:vAlign w:val="bottom"/>
          </w:tcPr>
          <w:p w14:paraId="2251270A"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Verbal Reasoning (VRZ)</w:t>
            </w:r>
          </w:p>
        </w:tc>
        <w:tc>
          <w:tcPr>
            <w:tcW w:w="1095" w:type="dxa"/>
            <w:tcBorders>
              <w:top w:val="single" w:sz="4" w:space="0" w:color="auto"/>
              <w:bottom w:val="single" w:sz="4" w:space="0" w:color="auto"/>
            </w:tcBorders>
            <w:shd w:val="clear" w:color="auto" w:fill="auto"/>
            <w:vAlign w:val="bottom"/>
          </w:tcPr>
          <w:p w14:paraId="1E53624F"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49.62</w:t>
            </w:r>
          </w:p>
        </w:tc>
        <w:tc>
          <w:tcPr>
            <w:tcW w:w="1092" w:type="dxa"/>
            <w:tcBorders>
              <w:top w:val="single" w:sz="4" w:space="0" w:color="auto"/>
              <w:bottom w:val="single" w:sz="4" w:space="0" w:color="auto"/>
            </w:tcBorders>
            <w:shd w:val="clear" w:color="auto" w:fill="auto"/>
            <w:vAlign w:val="bottom"/>
          </w:tcPr>
          <w:p w14:paraId="7FEF2299"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11.99</w:t>
            </w:r>
          </w:p>
        </w:tc>
        <w:tc>
          <w:tcPr>
            <w:tcW w:w="1095" w:type="dxa"/>
            <w:tcBorders>
              <w:top w:val="single" w:sz="4" w:space="0" w:color="auto"/>
              <w:bottom w:val="single" w:sz="4" w:space="0" w:color="auto"/>
            </w:tcBorders>
            <w:shd w:val="clear" w:color="auto" w:fill="auto"/>
            <w:vAlign w:val="bottom"/>
          </w:tcPr>
          <w:p w14:paraId="140F46BD"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47.62</w:t>
            </w:r>
          </w:p>
        </w:tc>
        <w:tc>
          <w:tcPr>
            <w:tcW w:w="1092" w:type="dxa"/>
            <w:tcBorders>
              <w:top w:val="single" w:sz="4" w:space="0" w:color="auto"/>
              <w:bottom w:val="single" w:sz="4" w:space="0" w:color="auto"/>
            </w:tcBorders>
            <w:shd w:val="clear" w:color="auto" w:fill="auto"/>
            <w:vAlign w:val="bottom"/>
          </w:tcPr>
          <w:p w14:paraId="29197D94"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10.7</w:t>
            </w:r>
            <w:r w:rsidR="0099760E">
              <w:rPr>
                <w:rFonts w:ascii="Calibri" w:hAnsi="Calibri"/>
                <w:color w:val="000000"/>
              </w:rPr>
              <w:t>7</w:t>
            </w:r>
          </w:p>
        </w:tc>
        <w:tc>
          <w:tcPr>
            <w:tcW w:w="1088" w:type="dxa"/>
            <w:tcBorders>
              <w:top w:val="single" w:sz="4" w:space="0" w:color="auto"/>
              <w:bottom w:val="single" w:sz="4" w:space="0" w:color="auto"/>
            </w:tcBorders>
            <w:shd w:val="clear" w:color="auto" w:fill="auto"/>
            <w:vAlign w:val="bottom"/>
          </w:tcPr>
          <w:p w14:paraId="51F36417"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48.62</w:t>
            </w:r>
          </w:p>
        </w:tc>
        <w:tc>
          <w:tcPr>
            <w:tcW w:w="1088" w:type="dxa"/>
            <w:tcBorders>
              <w:top w:val="single" w:sz="4" w:space="0" w:color="auto"/>
              <w:bottom w:val="single" w:sz="4" w:space="0" w:color="auto"/>
            </w:tcBorders>
            <w:shd w:val="clear" w:color="auto" w:fill="auto"/>
            <w:vAlign w:val="bottom"/>
          </w:tcPr>
          <w:p w14:paraId="0153B195"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11.3</w:t>
            </w:r>
            <w:r w:rsidR="0099760E">
              <w:rPr>
                <w:rFonts w:ascii="Calibri" w:hAnsi="Calibri"/>
                <w:color w:val="000000"/>
              </w:rPr>
              <w:t>9</w:t>
            </w:r>
          </w:p>
        </w:tc>
      </w:tr>
      <w:tr w:rsidR="0001696A" w:rsidRPr="0001696A" w14:paraId="66703442" w14:textId="77777777" w:rsidTr="008F62E7">
        <w:tc>
          <w:tcPr>
            <w:tcW w:w="2810" w:type="dxa"/>
            <w:tcBorders>
              <w:top w:val="single" w:sz="4" w:space="0" w:color="auto"/>
              <w:bottom w:val="single" w:sz="4" w:space="0" w:color="auto"/>
            </w:tcBorders>
            <w:shd w:val="clear" w:color="auto" w:fill="auto"/>
            <w:vAlign w:val="bottom"/>
          </w:tcPr>
          <w:p w14:paraId="0CE034C5"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What’s Missing (WHM)</w:t>
            </w:r>
          </w:p>
        </w:tc>
        <w:tc>
          <w:tcPr>
            <w:tcW w:w="1095" w:type="dxa"/>
            <w:tcBorders>
              <w:top w:val="single" w:sz="4" w:space="0" w:color="auto"/>
              <w:bottom w:val="single" w:sz="4" w:space="0" w:color="auto"/>
            </w:tcBorders>
            <w:shd w:val="clear" w:color="auto" w:fill="auto"/>
            <w:vAlign w:val="bottom"/>
          </w:tcPr>
          <w:p w14:paraId="1055271F"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56.12</w:t>
            </w:r>
          </w:p>
        </w:tc>
        <w:tc>
          <w:tcPr>
            <w:tcW w:w="1092" w:type="dxa"/>
            <w:tcBorders>
              <w:top w:val="single" w:sz="4" w:space="0" w:color="auto"/>
              <w:bottom w:val="single" w:sz="4" w:space="0" w:color="auto"/>
            </w:tcBorders>
            <w:shd w:val="clear" w:color="auto" w:fill="auto"/>
            <w:vAlign w:val="bottom"/>
          </w:tcPr>
          <w:p w14:paraId="2DCA8848"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9.33</w:t>
            </w:r>
          </w:p>
        </w:tc>
        <w:tc>
          <w:tcPr>
            <w:tcW w:w="1095" w:type="dxa"/>
            <w:tcBorders>
              <w:top w:val="single" w:sz="4" w:space="0" w:color="auto"/>
              <w:bottom w:val="single" w:sz="4" w:space="0" w:color="auto"/>
            </w:tcBorders>
            <w:shd w:val="clear" w:color="auto" w:fill="auto"/>
            <w:vAlign w:val="bottom"/>
          </w:tcPr>
          <w:p w14:paraId="4DDAFF7B"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52.40</w:t>
            </w:r>
          </w:p>
        </w:tc>
        <w:tc>
          <w:tcPr>
            <w:tcW w:w="1092" w:type="dxa"/>
            <w:tcBorders>
              <w:top w:val="single" w:sz="4" w:space="0" w:color="auto"/>
              <w:bottom w:val="single" w:sz="4" w:space="0" w:color="auto"/>
            </w:tcBorders>
            <w:shd w:val="clear" w:color="auto" w:fill="auto"/>
            <w:vAlign w:val="bottom"/>
          </w:tcPr>
          <w:p w14:paraId="6587FCE7"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12.4</w:t>
            </w:r>
            <w:r w:rsidR="0099760E">
              <w:rPr>
                <w:rFonts w:ascii="Calibri" w:hAnsi="Calibri"/>
                <w:color w:val="000000"/>
              </w:rPr>
              <w:t>6</w:t>
            </w:r>
          </w:p>
        </w:tc>
        <w:tc>
          <w:tcPr>
            <w:tcW w:w="1088" w:type="dxa"/>
            <w:tcBorders>
              <w:top w:val="single" w:sz="4" w:space="0" w:color="auto"/>
              <w:bottom w:val="single" w:sz="4" w:space="0" w:color="auto"/>
            </w:tcBorders>
            <w:shd w:val="clear" w:color="auto" w:fill="auto"/>
            <w:vAlign w:val="bottom"/>
          </w:tcPr>
          <w:p w14:paraId="2CFE2759"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54.26</w:t>
            </w:r>
          </w:p>
        </w:tc>
        <w:tc>
          <w:tcPr>
            <w:tcW w:w="1088" w:type="dxa"/>
            <w:tcBorders>
              <w:top w:val="single" w:sz="4" w:space="0" w:color="auto"/>
              <w:bottom w:val="single" w:sz="4" w:space="0" w:color="auto"/>
            </w:tcBorders>
            <w:shd w:val="clear" w:color="auto" w:fill="auto"/>
            <w:vAlign w:val="bottom"/>
          </w:tcPr>
          <w:p w14:paraId="2D385DB8"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11.11</w:t>
            </w:r>
          </w:p>
        </w:tc>
      </w:tr>
      <w:tr w:rsidR="0001696A" w:rsidRPr="0001696A" w14:paraId="24A6A724" w14:textId="77777777" w:rsidTr="008F62E7">
        <w:tc>
          <w:tcPr>
            <w:tcW w:w="2810" w:type="dxa"/>
            <w:tcBorders>
              <w:top w:val="single" w:sz="4" w:space="0" w:color="auto"/>
              <w:bottom w:val="single" w:sz="4" w:space="0" w:color="auto"/>
            </w:tcBorders>
            <w:shd w:val="clear" w:color="auto" w:fill="auto"/>
            <w:vAlign w:val="bottom"/>
          </w:tcPr>
          <w:p w14:paraId="7991AEB3"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Verbal Memory (VRM)</w:t>
            </w:r>
          </w:p>
        </w:tc>
        <w:tc>
          <w:tcPr>
            <w:tcW w:w="1095" w:type="dxa"/>
            <w:tcBorders>
              <w:top w:val="single" w:sz="4" w:space="0" w:color="auto"/>
              <w:bottom w:val="single" w:sz="4" w:space="0" w:color="auto"/>
            </w:tcBorders>
            <w:shd w:val="clear" w:color="auto" w:fill="auto"/>
            <w:vAlign w:val="bottom"/>
          </w:tcPr>
          <w:p w14:paraId="64E80A5A"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47.19</w:t>
            </w:r>
          </w:p>
        </w:tc>
        <w:tc>
          <w:tcPr>
            <w:tcW w:w="1092" w:type="dxa"/>
            <w:tcBorders>
              <w:top w:val="single" w:sz="4" w:space="0" w:color="auto"/>
              <w:bottom w:val="single" w:sz="4" w:space="0" w:color="auto"/>
            </w:tcBorders>
            <w:shd w:val="clear" w:color="auto" w:fill="auto"/>
            <w:vAlign w:val="bottom"/>
          </w:tcPr>
          <w:p w14:paraId="34E20C51"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10.3</w:t>
            </w:r>
            <w:r w:rsidR="0099760E">
              <w:rPr>
                <w:rFonts w:ascii="Calibri" w:hAnsi="Calibri"/>
                <w:color w:val="000000"/>
              </w:rPr>
              <w:t>2</w:t>
            </w:r>
          </w:p>
        </w:tc>
        <w:tc>
          <w:tcPr>
            <w:tcW w:w="1095" w:type="dxa"/>
            <w:tcBorders>
              <w:top w:val="single" w:sz="4" w:space="0" w:color="auto"/>
              <w:bottom w:val="single" w:sz="4" w:space="0" w:color="auto"/>
            </w:tcBorders>
            <w:shd w:val="clear" w:color="auto" w:fill="auto"/>
            <w:vAlign w:val="bottom"/>
          </w:tcPr>
          <w:p w14:paraId="5EFF4F4C"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47.04</w:t>
            </w:r>
          </w:p>
        </w:tc>
        <w:tc>
          <w:tcPr>
            <w:tcW w:w="1092" w:type="dxa"/>
            <w:tcBorders>
              <w:top w:val="single" w:sz="4" w:space="0" w:color="auto"/>
              <w:bottom w:val="single" w:sz="4" w:space="0" w:color="auto"/>
            </w:tcBorders>
            <w:shd w:val="clear" w:color="auto" w:fill="auto"/>
            <w:vAlign w:val="bottom"/>
          </w:tcPr>
          <w:p w14:paraId="03920894"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11.28</w:t>
            </w:r>
          </w:p>
        </w:tc>
        <w:tc>
          <w:tcPr>
            <w:tcW w:w="1088" w:type="dxa"/>
            <w:tcBorders>
              <w:top w:val="single" w:sz="4" w:space="0" w:color="auto"/>
              <w:bottom w:val="single" w:sz="4" w:space="0" w:color="auto"/>
            </w:tcBorders>
            <w:shd w:val="clear" w:color="auto" w:fill="auto"/>
            <w:vAlign w:val="bottom"/>
          </w:tcPr>
          <w:p w14:paraId="145FD3CF"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47.12</w:t>
            </w:r>
          </w:p>
        </w:tc>
        <w:tc>
          <w:tcPr>
            <w:tcW w:w="1088" w:type="dxa"/>
            <w:tcBorders>
              <w:top w:val="single" w:sz="4" w:space="0" w:color="auto"/>
              <w:bottom w:val="single" w:sz="4" w:space="0" w:color="auto"/>
            </w:tcBorders>
            <w:shd w:val="clear" w:color="auto" w:fill="auto"/>
            <w:vAlign w:val="bottom"/>
          </w:tcPr>
          <w:p w14:paraId="3B4D6EF6"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10.7</w:t>
            </w:r>
            <w:r w:rsidR="0099760E">
              <w:rPr>
                <w:rFonts w:ascii="Calibri" w:hAnsi="Calibri"/>
                <w:color w:val="000000"/>
              </w:rPr>
              <w:t>6</w:t>
            </w:r>
          </w:p>
        </w:tc>
      </w:tr>
      <w:tr w:rsidR="0001696A" w:rsidRPr="0001696A" w14:paraId="10A9155B" w14:textId="77777777" w:rsidTr="0001696A">
        <w:tc>
          <w:tcPr>
            <w:tcW w:w="2810" w:type="dxa"/>
            <w:tcBorders>
              <w:top w:val="single" w:sz="4" w:space="0" w:color="auto"/>
              <w:bottom w:val="single" w:sz="4" w:space="0" w:color="auto"/>
            </w:tcBorders>
            <w:shd w:val="clear" w:color="auto" w:fill="auto"/>
            <w:vAlign w:val="bottom"/>
          </w:tcPr>
          <w:p w14:paraId="2866C667"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Nonverbal Memory (NVM)</w:t>
            </w:r>
          </w:p>
        </w:tc>
        <w:tc>
          <w:tcPr>
            <w:tcW w:w="1095" w:type="dxa"/>
            <w:tcBorders>
              <w:top w:val="single" w:sz="4" w:space="0" w:color="auto"/>
              <w:bottom w:val="single" w:sz="4" w:space="0" w:color="auto"/>
            </w:tcBorders>
            <w:shd w:val="clear" w:color="auto" w:fill="auto"/>
            <w:vAlign w:val="bottom"/>
          </w:tcPr>
          <w:p w14:paraId="09D62B59"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50.88</w:t>
            </w:r>
          </w:p>
        </w:tc>
        <w:tc>
          <w:tcPr>
            <w:tcW w:w="1092" w:type="dxa"/>
            <w:tcBorders>
              <w:top w:val="single" w:sz="4" w:space="0" w:color="auto"/>
              <w:bottom w:val="single" w:sz="4" w:space="0" w:color="auto"/>
            </w:tcBorders>
            <w:shd w:val="clear" w:color="auto" w:fill="auto"/>
            <w:vAlign w:val="bottom"/>
          </w:tcPr>
          <w:p w14:paraId="7849A535"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7.6</w:t>
            </w:r>
            <w:r w:rsidR="0099760E">
              <w:rPr>
                <w:rFonts w:ascii="Calibri" w:hAnsi="Calibri"/>
                <w:color w:val="000000"/>
              </w:rPr>
              <w:t>1</w:t>
            </w:r>
          </w:p>
        </w:tc>
        <w:tc>
          <w:tcPr>
            <w:tcW w:w="1095" w:type="dxa"/>
            <w:tcBorders>
              <w:top w:val="single" w:sz="4" w:space="0" w:color="auto"/>
              <w:bottom w:val="single" w:sz="4" w:space="0" w:color="auto"/>
            </w:tcBorders>
            <w:shd w:val="clear" w:color="auto" w:fill="auto"/>
            <w:vAlign w:val="bottom"/>
          </w:tcPr>
          <w:p w14:paraId="3C53E514"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53.44</w:t>
            </w:r>
          </w:p>
        </w:tc>
        <w:tc>
          <w:tcPr>
            <w:tcW w:w="1092" w:type="dxa"/>
            <w:tcBorders>
              <w:top w:val="single" w:sz="4" w:space="0" w:color="auto"/>
              <w:bottom w:val="single" w:sz="4" w:space="0" w:color="auto"/>
            </w:tcBorders>
            <w:shd w:val="clear" w:color="auto" w:fill="auto"/>
            <w:vAlign w:val="bottom"/>
          </w:tcPr>
          <w:p w14:paraId="79880FCC"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7.14</w:t>
            </w:r>
          </w:p>
        </w:tc>
        <w:tc>
          <w:tcPr>
            <w:tcW w:w="1088" w:type="dxa"/>
            <w:tcBorders>
              <w:top w:val="single" w:sz="4" w:space="0" w:color="auto"/>
              <w:bottom w:val="single" w:sz="4" w:space="0" w:color="auto"/>
            </w:tcBorders>
            <w:shd w:val="clear" w:color="auto" w:fill="auto"/>
            <w:vAlign w:val="bottom"/>
          </w:tcPr>
          <w:p w14:paraId="73D2F5A6"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52.16</w:t>
            </w:r>
          </w:p>
        </w:tc>
        <w:tc>
          <w:tcPr>
            <w:tcW w:w="1088" w:type="dxa"/>
            <w:tcBorders>
              <w:top w:val="single" w:sz="4" w:space="0" w:color="auto"/>
              <w:bottom w:val="single" w:sz="4" w:space="0" w:color="auto"/>
            </w:tcBorders>
            <w:shd w:val="clear" w:color="auto" w:fill="auto"/>
            <w:vAlign w:val="bottom"/>
          </w:tcPr>
          <w:p w14:paraId="7F26DAE9"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7.45</w:t>
            </w:r>
          </w:p>
        </w:tc>
      </w:tr>
      <w:tr w:rsidR="0001696A" w:rsidRPr="0001696A" w14:paraId="3497A147" w14:textId="77777777" w:rsidTr="008F62E7">
        <w:tc>
          <w:tcPr>
            <w:tcW w:w="2810" w:type="dxa"/>
            <w:tcBorders>
              <w:top w:val="single" w:sz="4" w:space="0" w:color="auto"/>
              <w:bottom w:val="single" w:sz="4" w:space="0" w:color="auto"/>
            </w:tcBorders>
            <w:shd w:val="clear" w:color="auto" w:fill="auto"/>
            <w:vAlign w:val="bottom"/>
          </w:tcPr>
          <w:p w14:paraId="41A50F83"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Speeded Naming Task (SNT)</w:t>
            </w:r>
          </w:p>
        </w:tc>
        <w:tc>
          <w:tcPr>
            <w:tcW w:w="1095" w:type="dxa"/>
            <w:tcBorders>
              <w:top w:val="single" w:sz="4" w:space="0" w:color="auto"/>
              <w:bottom w:val="single" w:sz="4" w:space="0" w:color="auto"/>
            </w:tcBorders>
            <w:shd w:val="clear" w:color="auto" w:fill="auto"/>
            <w:vAlign w:val="bottom"/>
          </w:tcPr>
          <w:p w14:paraId="7450EB0E"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52.31</w:t>
            </w:r>
          </w:p>
        </w:tc>
        <w:tc>
          <w:tcPr>
            <w:tcW w:w="1092" w:type="dxa"/>
            <w:tcBorders>
              <w:top w:val="single" w:sz="4" w:space="0" w:color="auto"/>
              <w:bottom w:val="single" w:sz="4" w:space="0" w:color="auto"/>
            </w:tcBorders>
            <w:shd w:val="clear" w:color="auto" w:fill="auto"/>
            <w:vAlign w:val="bottom"/>
          </w:tcPr>
          <w:p w14:paraId="5F566973"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9.2</w:t>
            </w:r>
            <w:r w:rsidR="0099760E">
              <w:rPr>
                <w:rFonts w:ascii="Calibri" w:hAnsi="Calibri"/>
                <w:color w:val="000000"/>
              </w:rPr>
              <w:t>8</w:t>
            </w:r>
          </w:p>
        </w:tc>
        <w:tc>
          <w:tcPr>
            <w:tcW w:w="1095" w:type="dxa"/>
            <w:tcBorders>
              <w:top w:val="single" w:sz="4" w:space="0" w:color="auto"/>
              <w:bottom w:val="single" w:sz="4" w:space="0" w:color="auto"/>
            </w:tcBorders>
            <w:shd w:val="clear" w:color="auto" w:fill="auto"/>
            <w:vAlign w:val="bottom"/>
          </w:tcPr>
          <w:p w14:paraId="11185A3D"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48.44</w:t>
            </w:r>
          </w:p>
        </w:tc>
        <w:tc>
          <w:tcPr>
            <w:tcW w:w="1092" w:type="dxa"/>
            <w:tcBorders>
              <w:top w:val="single" w:sz="4" w:space="0" w:color="auto"/>
              <w:bottom w:val="single" w:sz="4" w:space="0" w:color="auto"/>
            </w:tcBorders>
            <w:shd w:val="clear" w:color="auto" w:fill="auto"/>
            <w:vAlign w:val="bottom"/>
          </w:tcPr>
          <w:p w14:paraId="6E4A9A7E"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11.55</w:t>
            </w:r>
          </w:p>
        </w:tc>
        <w:tc>
          <w:tcPr>
            <w:tcW w:w="1088" w:type="dxa"/>
            <w:tcBorders>
              <w:top w:val="single" w:sz="4" w:space="0" w:color="auto"/>
              <w:bottom w:val="single" w:sz="4" w:space="0" w:color="auto"/>
            </w:tcBorders>
            <w:shd w:val="clear" w:color="auto" w:fill="auto"/>
            <w:vAlign w:val="bottom"/>
          </w:tcPr>
          <w:p w14:paraId="3F15C6CA"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50.38</w:t>
            </w:r>
          </w:p>
        </w:tc>
        <w:tc>
          <w:tcPr>
            <w:tcW w:w="1088" w:type="dxa"/>
            <w:tcBorders>
              <w:top w:val="single" w:sz="4" w:space="0" w:color="auto"/>
              <w:bottom w:val="single" w:sz="4" w:space="0" w:color="auto"/>
            </w:tcBorders>
            <w:shd w:val="clear" w:color="auto" w:fill="auto"/>
            <w:vAlign w:val="bottom"/>
          </w:tcPr>
          <w:p w14:paraId="41780654"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10.6</w:t>
            </w:r>
            <w:r w:rsidR="0099760E">
              <w:rPr>
                <w:rFonts w:ascii="Calibri" w:hAnsi="Calibri"/>
                <w:color w:val="000000"/>
              </w:rPr>
              <w:t>1</w:t>
            </w:r>
          </w:p>
        </w:tc>
      </w:tr>
      <w:tr w:rsidR="0001696A" w:rsidRPr="0001696A" w14:paraId="37CC25C5" w14:textId="77777777" w:rsidTr="008F62E7">
        <w:tc>
          <w:tcPr>
            <w:tcW w:w="2810" w:type="dxa"/>
            <w:tcBorders>
              <w:top w:val="single" w:sz="4" w:space="0" w:color="auto"/>
              <w:bottom w:val="single" w:sz="4" w:space="0" w:color="auto"/>
            </w:tcBorders>
            <w:shd w:val="clear" w:color="auto" w:fill="auto"/>
            <w:vAlign w:val="bottom"/>
          </w:tcPr>
          <w:p w14:paraId="3812F5B0"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Speeded Picture Search (SPS)</w:t>
            </w:r>
          </w:p>
        </w:tc>
        <w:tc>
          <w:tcPr>
            <w:tcW w:w="1095" w:type="dxa"/>
            <w:tcBorders>
              <w:top w:val="single" w:sz="4" w:space="0" w:color="auto"/>
              <w:bottom w:val="single" w:sz="4" w:space="0" w:color="auto"/>
            </w:tcBorders>
            <w:shd w:val="clear" w:color="auto" w:fill="auto"/>
            <w:vAlign w:val="bottom"/>
          </w:tcPr>
          <w:p w14:paraId="4A68330F"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47.81</w:t>
            </w:r>
          </w:p>
        </w:tc>
        <w:tc>
          <w:tcPr>
            <w:tcW w:w="1092" w:type="dxa"/>
            <w:tcBorders>
              <w:top w:val="single" w:sz="4" w:space="0" w:color="auto"/>
              <w:bottom w:val="single" w:sz="4" w:space="0" w:color="auto"/>
            </w:tcBorders>
            <w:shd w:val="clear" w:color="auto" w:fill="auto"/>
            <w:vAlign w:val="bottom"/>
          </w:tcPr>
          <w:p w14:paraId="1A7BA34A"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9.9</w:t>
            </w:r>
            <w:r w:rsidR="0099760E">
              <w:rPr>
                <w:rFonts w:ascii="Calibri" w:hAnsi="Calibri"/>
                <w:color w:val="000000"/>
              </w:rPr>
              <w:t>1</w:t>
            </w:r>
          </w:p>
        </w:tc>
        <w:tc>
          <w:tcPr>
            <w:tcW w:w="1095" w:type="dxa"/>
            <w:tcBorders>
              <w:top w:val="single" w:sz="4" w:space="0" w:color="auto"/>
              <w:bottom w:val="single" w:sz="4" w:space="0" w:color="auto"/>
            </w:tcBorders>
            <w:shd w:val="clear" w:color="auto" w:fill="auto"/>
            <w:vAlign w:val="bottom"/>
          </w:tcPr>
          <w:p w14:paraId="14340362"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43.81</w:t>
            </w:r>
          </w:p>
        </w:tc>
        <w:tc>
          <w:tcPr>
            <w:tcW w:w="1092" w:type="dxa"/>
            <w:tcBorders>
              <w:top w:val="single" w:sz="4" w:space="0" w:color="auto"/>
              <w:bottom w:val="single" w:sz="4" w:space="0" w:color="auto"/>
            </w:tcBorders>
            <w:shd w:val="clear" w:color="auto" w:fill="auto"/>
            <w:vAlign w:val="bottom"/>
          </w:tcPr>
          <w:p w14:paraId="2A72949B"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13.91</w:t>
            </w:r>
          </w:p>
        </w:tc>
        <w:tc>
          <w:tcPr>
            <w:tcW w:w="1088" w:type="dxa"/>
            <w:tcBorders>
              <w:top w:val="single" w:sz="4" w:space="0" w:color="auto"/>
              <w:bottom w:val="single" w:sz="4" w:space="0" w:color="auto"/>
            </w:tcBorders>
            <w:shd w:val="clear" w:color="auto" w:fill="auto"/>
            <w:vAlign w:val="bottom"/>
          </w:tcPr>
          <w:p w14:paraId="08BBB529"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45.81</w:t>
            </w:r>
          </w:p>
        </w:tc>
        <w:tc>
          <w:tcPr>
            <w:tcW w:w="1088" w:type="dxa"/>
            <w:tcBorders>
              <w:top w:val="single" w:sz="4" w:space="0" w:color="auto"/>
              <w:bottom w:val="single" w:sz="4" w:space="0" w:color="auto"/>
            </w:tcBorders>
            <w:shd w:val="clear" w:color="auto" w:fill="auto"/>
            <w:vAlign w:val="bottom"/>
          </w:tcPr>
          <w:p w14:paraId="242197E0"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12.18</w:t>
            </w:r>
          </w:p>
        </w:tc>
      </w:tr>
      <w:tr w:rsidR="0001696A" w:rsidRPr="0001696A" w14:paraId="3DBFA68E" w14:textId="77777777" w:rsidTr="008F62E7">
        <w:tc>
          <w:tcPr>
            <w:tcW w:w="2810" w:type="dxa"/>
            <w:tcBorders>
              <w:top w:val="single" w:sz="4" w:space="0" w:color="auto"/>
              <w:bottom w:val="single" w:sz="4" w:space="0" w:color="auto"/>
            </w:tcBorders>
            <w:shd w:val="clear" w:color="auto" w:fill="auto"/>
            <w:vAlign w:val="bottom"/>
          </w:tcPr>
          <w:p w14:paraId="2DD1D5A7" w14:textId="77777777" w:rsidR="0001696A" w:rsidRPr="0001696A" w:rsidRDefault="0001696A" w:rsidP="0001696A">
            <w:pPr>
              <w:spacing w:after="0" w:line="240" w:lineRule="auto"/>
              <w:rPr>
                <w:rFonts w:eastAsia="Calibri" w:cs="Times New Roman"/>
                <w:b/>
                <w:color w:val="000000"/>
              </w:rPr>
            </w:pPr>
            <w:r>
              <w:rPr>
                <w:rFonts w:eastAsia="Calibri" w:cs="Times New Roman"/>
                <w:b/>
                <w:color w:val="000000"/>
              </w:rPr>
              <w:t>Index Scores</w:t>
            </w:r>
          </w:p>
        </w:tc>
        <w:tc>
          <w:tcPr>
            <w:tcW w:w="1095" w:type="dxa"/>
            <w:tcBorders>
              <w:top w:val="single" w:sz="4" w:space="0" w:color="auto"/>
              <w:bottom w:val="single" w:sz="4" w:space="0" w:color="auto"/>
            </w:tcBorders>
            <w:shd w:val="clear" w:color="auto" w:fill="auto"/>
            <w:vAlign w:val="bottom"/>
          </w:tcPr>
          <w:p w14:paraId="65FE2E66" w14:textId="77777777" w:rsidR="0001696A" w:rsidRDefault="0001696A" w:rsidP="0001696A">
            <w:pPr>
              <w:spacing w:after="0" w:line="240" w:lineRule="auto"/>
              <w:jc w:val="center"/>
              <w:rPr>
                <w:rFonts w:ascii="Calibri" w:hAnsi="Calibri"/>
                <w:color w:val="000000"/>
              </w:rPr>
            </w:pPr>
          </w:p>
        </w:tc>
        <w:tc>
          <w:tcPr>
            <w:tcW w:w="1092" w:type="dxa"/>
            <w:tcBorders>
              <w:top w:val="single" w:sz="4" w:space="0" w:color="auto"/>
              <w:bottom w:val="single" w:sz="4" w:space="0" w:color="auto"/>
            </w:tcBorders>
            <w:shd w:val="clear" w:color="auto" w:fill="auto"/>
            <w:vAlign w:val="bottom"/>
          </w:tcPr>
          <w:p w14:paraId="6346EAE0" w14:textId="77777777" w:rsidR="0001696A" w:rsidRDefault="0001696A" w:rsidP="0001696A">
            <w:pPr>
              <w:spacing w:after="0" w:line="240" w:lineRule="auto"/>
              <w:jc w:val="center"/>
              <w:rPr>
                <w:rFonts w:ascii="Calibri" w:hAnsi="Calibri"/>
                <w:color w:val="000000"/>
              </w:rPr>
            </w:pPr>
          </w:p>
        </w:tc>
        <w:tc>
          <w:tcPr>
            <w:tcW w:w="1095" w:type="dxa"/>
            <w:tcBorders>
              <w:top w:val="single" w:sz="4" w:space="0" w:color="auto"/>
              <w:bottom w:val="single" w:sz="4" w:space="0" w:color="auto"/>
            </w:tcBorders>
            <w:shd w:val="clear" w:color="auto" w:fill="auto"/>
            <w:vAlign w:val="bottom"/>
          </w:tcPr>
          <w:p w14:paraId="32AD7BD4" w14:textId="77777777" w:rsidR="0001696A" w:rsidRDefault="0001696A" w:rsidP="0001696A">
            <w:pPr>
              <w:spacing w:after="0" w:line="240" w:lineRule="auto"/>
              <w:jc w:val="center"/>
              <w:rPr>
                <w:rFonts w:ascii="Calibri" w:hAnsi="Calibri"/>
                <w:color w:val="000000"/>
              </w:rPr>
            </w:pPr>
          </w:p>
        </w:tc>
        <w:tc>
          <w:tcPr>
            <w:tcW w:w="1092" w:type="dxa"/>
            <w:tcBorders>
              <w:top w:val="single" w:sz="4" w:space="0" w:color="auto"/>
              <w:bottom w:val="single" w:sz="4" w:space="0" w:color="auto"/>
            </w:tcBorders>
            <w:shd w:val="clear" w:color="auto" w:fill="auto"/>
            <w:vAlign w:val="bottom"/>
          </w:tcPr>
          <w:p w14:paraId="44742F6F" w14:textId="77777777" w:rsidR="0001696A" w:rsidRDefault="0001696A" w:rsidP="0001696A">
            <w:pPr>
              <w:spacing w:after="0" w:line="240" w:lineRule="auto"/>
              <w:jc w:val="center"/>
              <w:rPr>
                <w:rFonts w:ascii="Calibri" w:hAnsi="Calibri"/>
                <w:color w:val="000000"/>
              </w:rPr>
            </w:pPr>
          </w:p>
        </w:tc>
        <w:tc>
          <w:tcPr>
            <w:tcW w:w="1088" w:type="dxa"/>
            <w:tcBorders>
              <w:top w:val="single" w:sz="4" w:space="0" w:color="auto"/>
              <w:bottom w:val="single" w:sz="4" w:space="0" w:color="auto"/>
            </w:tcBorders>
            <w:shd w:val="clear" w:color="auto" w:fill="auto"/>
            <w:vAlign w:val="bottom"/>
          </w:tcPr>
          <w:p w14:paraId="384C90BD" w14:textId="77777777" w:rsidR="0001696A" w:rsidRDefault="0001696A" w:rsidP="0001696A">
            <w:pPr>
              <w:spacing w:after="0" w:line="240" w:lineRule="auto"/>
              <w:jc w:val="center"/>
              <w:rPr>
                <w:rFonts w:ascii="Calibri" w:hAnsi="Calibri"/>
                <w:color w:val="000000"/>
              </w:rPr>
            </w:pPr>
          </w:p>
        </w:tc>
        <w:tc>
          <w:tcPr>
            <w:tcW w:w="1088" w:type="dxa"/>
            <w:tcBorders>
              <w:top w:val="single" w:sz="4" w:space="0" w:color="auto"/>
              <w:bottom w:val="single" w:sz="4" w:space="0" w:color="auto"/>
            </w:tcBorders>
            <w:shd w:val="clear" w:color="auto" w:fill="auto"/>
            <w:vAlign w:val="bottom"/>
          </w:tcPr>
          <w:p w14:paraId="6C596D36" w14:textId="77777777" w:rsidR="0001696A" w:rsidRDefault="0001696A" w:rsidP="0001696A">
            <w:pPr>
              <w:spacing w:after="0" w:line="240" w:lineRule="auto"/>
              <w:jc w:val="center"/>
              <w:rPr>
                <w:rFonts w:ascii="Calibri" w:hAnsi="Calibri"/>
                <w:color w:val="000000"/>
              </w:rPr>
            </w:pPr>
          </w:p>
        </w:tc>
      </w:tr>
      <w:tr w:rsidR="0001696A" w:rsidRPr="0001696A" w14:paraId="0B9F6E00" w14:textId="77777777" w:rsidTr="008F62E7">
        <w:tc>
          <w:tcPr>
            <w:tcW w:w="2810" w:type="dxa"/>
            <w:tcBorders>
              <w:top w:val="single" w:sz="4" w:space="0" w:color="auto"/>
              <w:bottom w:val="single" w:sz="4" w:space="0" w:color="auto"/>
            </w:tcBorders>
            <w:shd w:val="clear" w:color="auto" w:fill="auto"/>
            <w:vAlign w:val="bottom"/>
          </w:tcPr>
          <w:p w14:paraId="7C656BD3"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Verbal Intelligence Index (VIX)</w:t>
            </w:r>
          </w:p>
        </w:tc>
        <w:tc>
          <w:tcPr>
            <w:tcW w:w="1095" w:type="dxa"/>
            <w:tcBorders>
              <w:top w:val="single" w:sz="4" w:space="0" w:color="auto"/>
              <w:bottom w:val="single" w:sz="4" w:space="0" w:color="auto"/>
            </w:tcBorders>
            <w:shd w:val="clear" w:color="auto" w:fill="auto"/>
            <w:vAlign w:val="bottom"/>
          </w:tcPr>
          <w:p w14:paraId="59E6807A"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99.56</w:t>
            </w:r>
          </w:p>
        </w:tc>
        <w:tc>
          <w:tcPr>
            <w:tcW w:w="1092" w:type="dxa"/>
            <w:tcBorders>
              <w:top w:val="single" w:sz="4" w:space="0" w:color="auto"/>
              <w:bottom w:val="single" w:sz="4" w:space="0" w:color="auto"/>
            </w:tcBorders>
            <w:shd w:val="clear" w:color="auto" w:fill="auto"/>
            <w:vAlign w:val="bottom"/>
          </w:tcPr>
          <w:p w14:paraId="7ADBA7DA"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16.9</w:t>
            </w:r>
            <w:r w:rsidR="0099760E">
              <w:rPr>
                <w:rFonts w:ascii="Calibri" w:hAnsi="Calibri"/>
                <w:color w:val="000000"/>
              </w:rPr>
              <w:t>6</w:t>
            </w:r>
          </w:p>
        </w:tc>
        <w:tc>
          <w:tcPr>
            <w:tcW w:w="1095" w:type="dxa"/>
            <w:tcBorders>
              <w:top w:val="single" w:sz="4" w:space="0" w:color="auto"/>
              <w:bottom w:val="single" w:sz="4" w:space="0" w:color="auto"/>
            </w:tcBorders>
            <w:shd w:val="clear" w:color="auto" w:fill="auto"/>
            <w:vAlign w:val="bottom"/>
          </w:tcPr>
          <w:p w14:paraId="57C346BD"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95.94</w:t>
            </w:r>
          </w:p>
        </w:tc>
        <w:tc>
          <w:tcPr>
            <w:tcW w:w="1092" w:type="dxa"/>
            <w:tcBorders>
              <w:top w:val="single" w:sz="4" w:space="0" w:color="auto"/>
              <w:bottom w:val="single" w:sz="4" w:space="0" w:color="auto"/>
            </w:tcBorders>
            <w:shd w:val="clear" w:color="auto" w:fill="auto"/>
            <w:vAlign w:val="bottom"/>
          </w:tcPr>
          <w:p w14:paraId="797D93E7"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15.39</w:t>
            </w:r>
          </w:p>
        </w:tc>
        <w:tc>
          <w:tcPr>
            <w:tcW w:w="1088" w:type="dxa"/>
            <w:tcBorders>
              <w:top w:val="single" w:sz="4" w:space="0" w:color="auto"/>
              <w:bottom w:val="single" w:sz="4" w:space="0" w:color="auto"/>
            </w:tcBorders>
            <w:shd w:val="clear" w:color="auto" w:fill="auto"/>
            <w:vAlign w:val="bottom"/>
          </w:tcPr>
          <w:p w14:paraId="619FFD8D"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97.95</w:t>
            </w:r>
          </w:p>
        </w:tc>
        <w:tc>
          <w:tcPr>
            <w:tcW w:w="1088" w:type="dxa"/>
            <w:tcBorders>
              <w:top w:val="single" w:sz="4" w:space="0" w:color="auto"/>
              <w:bottom w:val="single" w:sz="4" w:space="0" w:color="auto"/>
            </w:tcBorders>
            <w:shd w:val="clear" w:color="auto" w:fill="auto"/>
            <w:vAlign w:val="bottom"/>
          </w:tcPr>
          <w:p w14:paraId="51CEF525"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16.2</w:t>
            </w:r>
            <w:r w:rsidR="0099760E">
              <w:rPr>
                <w:rFonts w:ascii="Calibri" w:hAnsi="Calibri"/>
                <w:color w:val="000000"/>
              </w:rPr>
              <w:t>2</w:t>
            </w:r>
          </w:p>
        </w:tc>
      </w:tr>
      <w:tr w:rsidR="0001696A" w:rsidRPr="0001696A" w14:paraId="4FFF4CE2" w14:textId="77777777" w:rsidTr="008F62E7">
        <w:tc>
          <w:tcPr>
            <w:tcW w:w="2810" w:type="dxa"/>
            <w:tcBorders>
              <w:top w:val="single" w:sz="4" w:space="0" w:color="auto"/>
              <w:bottom w:val="single" w:sz="4" w:space="0" w:color="auto"/>
            </w:tcBorders>
            <w:shd w:val="clear" w:color="auto" w:fill="auto"/>
            <w:vAlign w:val="bottom"/>
          </w:tcPr>
          <w:p w14:paraId="7E4BBC81"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Nonverbal Intelligence Index (NIX)</w:t>
            </w:r>
          </w:p>
        </w:tc>
        <w:tc>
          <w:tcPr>
            <w:tcW w:w="1095" w:type="dxa"/>
            <w:tcBorders>
              <w:top w:val="single" w:sz="4" w:space="0" w:color="auto"/>
              <w:bottom w:val="single" w:sz="4" w:space="0" w:color="auto"/>
            </w:tcBorders>
            <w:shd w:val="clear" w:color="auto" w:fill="auto"/>
            <w:vAlign w:val="bottom"/>
          </w:tcPr>
          <w:p w14:paraId="3A8B9E25"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106.31</w:t>
            </w:r>
          </w:p>
        </w:tc>
        <w:tc>
          <w:tcPr>
            <w:tcW w:w="1092" w:type="dxa"/>
            <w:tcBorders>
              <w:top w:val="single" w:sz="4" w:space="0" w:color="auto"/>
              <w:bottom w:val="single" w:sz="4" w:space="0" w:color="auto"/>
            </w:tcBorders>
            <w:shd w:val="clear" w:color="auto" w:fill="auto"/>
            <w:vAlign w:val="bottom"/>
          </w:tcPr>
          <w:p w14:paraId="193EBFE5"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12.86</w:t>
            </w:r>
          </w:p>
        </w:tc>
        <w:tc>
          <w:tcPr>
            <w:tcW w:w="1095" w:type="dxa"/>
            <w:tcBorders>
              <w:top w:val="single" w:sz="4" w:space="0" w:color="auto"/>
              <w:bottom w:val="single" w:sz="4" w:space="0" w:color="auto"/>
            </w:tcBorders>
            <w:shd w:val="clear" w:color="auto" w:fill="auto"/>
            <w:vAlign w:val="bottom"/>
          </w:tcPr>
          <w:p w14:paraId="17546E7D"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102.94</w:t>
            </w:r>
          </w:p>
        </w:tc>
        <w:tc>
          <w:tcPr>
            <w:tcW w:w="1092" w:type="dxa"/>
            <w:tcBorders>
              <w:top w:val="single" w:sz="4" w:space="0" w:color="auto"/>
              <w:bottom w:val="single" w:sz="4" w:space="0" w:color="auto"/>
            </w:tcBorders>
            <w:shd w:val="clear" w:color="auto" w:fill="auto"/>
            <w:vAlign w:val="bottom"/>
          </w:tcPr>
          <w:p w14:paraId="1D1F7107"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12.8</w:t>
            </w:r>
            <w:r w:rsidR="0099760E">
              <w:rPr>
                <w:rFonts w:ascii="Calibri" w:hAnsi="Calibri"/>
                <w:color w:val="000000"/>
              </w:rPr>
              <w:t>5</w:t>
            </w:r>
          </w:p>
        </w:tc>
        <w:tc>
          <w:tcPr>
            <w:tcW w:w="1088" w:type="dxa"/>
            <w:tcBorders>
              <w:top w:val="single" w:sz="4" w:space="0" w:color="auto"/>
              <w:bottom w:val="single" w:sz="4" w:space="0" w:color="auto"/>
            </w:tcBorders>
            <w:shd w:val="clear" w:color="auto" w:fill="auto"/>
            <w:vAlign w:val="bottom"/>
          </w:tcPr>
          <w:p w14:paraId="5A3FD52F"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104.63</w:t>
            </w:r>
          </w:p>
        </w:tc>
        <w:tc>
          <w:tcPr>
            <w:tcW w:w="1088" w:type="dxa"/>
            <w:tcBorders>
              <w:top w:val="single" w:sz="4" w:space="0" w:color="auto"/>
              <w:bottom w:val="single" w:sz="4" w:space="0" w:color="auto"/>
            </w:tcBorders>
            <w:shd w:val="clear" w:color="auto" w:fill="auto"/>
            <w:vAlign w:val="bottom"/>
          </w:tcPr>
          <w:p w14:paraId="5DE25C64"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12.90</w:t>
            </w:r>
          </w:p>
        </w:tc>
      </w:tr>
      <w:tr w:rsidR="0001696A" w:rsidRPr="0001696A" w14:paraId="6F3F068E" w14:textId="77777777" w:rsidTr="008F62E7">
        <w:tc>
          <w:tcPr>
            <w:tcW w:w="2810" w:type="dxa"/>
            <w:tcBorders>
              <w:top w:val="single" w:sz="4" w:space="0" w:color="auto"/>
              <w:bottom w:val="single" w:sz="4" w:space="0" w:color="auto"/>
            </w:tcBorders>
            <w:shd w:val="clear" w:color="auto" w:fill="auto"/>
            <w:vAlign w:val="bottom"/>
          </w:tcPr>
          <w:p w14:paraId="10354ACD"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Composite Intelligence Index (CIX)</w:t>
            </w:r>
          </w:p>
        </w:tc>
        <w:tc>
          <w:tcPr>
            <w:tcW w:w="1095" w:type="dxa"/>
            <w:tcBorders>
              <w:top w:val="single" w:sz="4" w:space="0" w:color="auto"/>
              <w:bottom w:val="single" w:sz="4" w:space="0" w:color="auto"/>
            </w:tcBorders>
            <w:shd w:val="clear" w:color="auto" w:fill="auto"/>
            <w:vAlign w:val="bottom"/>
          </w:tcPr>
          <w:p w14:paraId="67836600"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103.27</w:t>
            </w:r>
          </w:p>
        </w:tc>
        <w:tc>
          <w:tcPr>
            <w:tcW w:w="1092" w:type="dxa"/>
            <w:tcBorders>
              <w:top w:val="single" w:sz="4" w:space="0" w:color="auto"/>
              <w:bottom w:val="single" w:sz="4" w:space="0" w:color="auto"/>
            </w:tcBorders>
            <w:shd w:val="clear" w:color="auto" w:fill="auto"/>
            <w:vAlign w:val="bottom"/>
          </w:tcPr>
          <w:p w14:paraId="36ECEB70"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15.0</w:t>
            </w:r>
            <w:r w:rsidR="0099760E">
              <w:rPr>
                <w:rFonts w:ascii="Calibri" w:hAnsi="Calibri"/>
                <w:color w:val="000000"/>
              </w:rPr>
              <w:t>2</w:t>
            </w:r>
          </w:p>
        </w:tc>
        <w:tc>
          <w:tcPr>
            <w:tcW w:w="1095" w:type="dxa"/>
            <w:tcBorders>
              <w:top w:val="single" w:sz="4" w:space="0" w:color="auto"/>
              <w:bottom w:val="single" w:sz="4" w:space="0" w:color="auto"/>
            </w:tcBorders>
            <w:shd w:val="clear" w:color="auto" w:fill="auto"/>
            <w:vAlign w:val="bottom"/>
          </w:tcPr>
          <w:p w14:paraId="3A10EE92"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99.25</w:t>
            </w:r>
          </w:p>
        </w:tc>
        <w:tc>
          <w:tcPr>
            <w:tcW w:w="1092" w:type="dxa"/>
            <w:tcBorders>
              <w:top w:val="single" w:sz="4" w:space="0" w:color="auto"/>
              <w:bottom w:val="single" w:sz="4" w:space="0" w:color="auto"/>
            </w:tcBorders>
            <w:shd w:val="clear" w:color="auto" w:fill="auto"/>
            <w:vAlign w:val="bottom"/>
          </w:tcPr>
          <w:p w14:paraId="369D2A6F"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13.56</w:t>
            </w:r>
          </w:p>
        </w:tc>
        <w:tc>
          <w:tcPr>
            <w:tcW w:w="1088" w:type="dxa"/>
            <w:tcBorders>
              <w:top w:val="single" w:sz="4" w:space="0" w:color="auto"/>
              <w:bottom w:val="single" w:sz="4" w:space="0" w:color="auto"/>
            </w:tcBorders>
            <w:shd w:val="clear" w:color="auto" w:fill="auto"/>
            <w:vAlign w:val="bottom"/>
          </w:tcPr>
          <w:p w14:paraId="4671C488"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101.26</w:t>
            </w:r>
          </w:p>
        </w:tc>
        <w:tc>
          <w:tcPr>
            <w:tcW w:w="1088" w:type="dxa"/>
            <w:tcBorders>
              <w:top w:val="single" w:sz="4" w:space="0" w:color="auto"/>
              <w:bottom w:val="single" w:sz="4" w:space="0" w:color="auto"/>
            </w:tcBorders>
            <w:shd w:val="clear" w:color="auto" w:fill="auto"/>
            <w:vAlign w:val="bottom"/>
          </w:tcPr>
          <w:p w14:paraId="158D77F1"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14.38</w:t>
            </w:r>
          </w:p>
        </w:tc>
      </w:tr>
      <w:tr w:rsidR="0001696A" w:rsidRPr="0001696A" w14:paraId="26E0559D" w14:textId="77777777" w:rsidTr="008F62E7">
        <w:tc>
          <w:tcPr>
            <w:tcW w:w="2810" w:type="dxa"/>
            <w:tcBorders>
              <w:top w:val="single" w:sz="4" w:space="0" w:color="auto"/>
              <w:bottom w:val="single" w:sz="4" w:space="0" w:color="auto"/>
            </w:tcBorders>
            <w:shd w:val="clear" w:color="auto" w:fill="auto"/>
            <w:vAlign w:val="bottom"/>
          </w:tcPr>
          <w:p w14:paraId="5FEB63A7"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Composite Memory Index (CMX)</w:t>
            </w:r>
          </w:p>
        </w:tc>
        <w:tc>
          <w:tcPr>
            <w:tcW w:w="1095" w:type="dxa"/>
            <w:tcBorders>
              <w:top w:val="single" w:sz="4" w:space="0" w:color="auto"/>
              <w:bottom w:val="single" w:sz="4" w:space="0" w:color="auto"/>
            </w:tcBorders>
            <w:shd w:val="clear" w:color="auto" w:fill="auto"/>
            <w:vAlign w:val="bottom"/>
          </w:tcPr>
          <w:p w14:paraId="645AF76D"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98.08</w:t>
            </w:r>
          </w:p>
        </w:tc>
        <w:tc>
          <w:tcPr>
            <w:tcW w:w="1092" w:type="dxa"/>
            <w:tcBorders>
              <w:top w:val="single" w:sz="4" w:space="0" w:color="auto"/>
              <w:bottom w:val="single" w:sz="4" w:space="0" w:color="auto"/>
            </w:tcBorders>
            <w:shd w:val="clear" w:color="auto" w:fill="auto"/>
            <w:vAlign w:val="bottom"/>
          </w:tcPr>
          <w:p w14:paraId="10D2F0CF"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14.17</w:t>
            </w:r>
          </w:p>
        </w:tc>
        <w:tc>
          <w:tcPr>
            <w:tcW w:w="1095" w:type="dxa"/>
            <w:tcBorders>
              <w:top w:val="single" w:sz="4" w:space="0" w:color="auto"/>
              <w:bottom w:val="single" w:sz="4" w:space="0" w:color="auto"/>
            </w:tcBorders>
            <w:shd w:val="clear" w:color="auto" w:fill="auto"/>
            <w:vAlign w:val="bottom"/>
          </w:tcPr>
          <w:p w14:paraId="076CF15F"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100.38</w:t>
            </w:r>
          </w:p>
        </w:tc>
        <w:tc>
          <w:tcPr>
            <w:tcW w:w="1092" w:type="dxa"/>
            <w:tcBorders>
              <w:top w:val="single" w:sz="4" w:space="0" w:color="auto"/>
              <w:bottom w:val="single" w:sz="4" w:space="0" w:color="auto"/>
            </w:tcBorders>
            <w:shd w:val="clear" w:color="auto" w:fill="auto"/>
            <w:vAlign w:val="bottom"/>
          </w:tcPr>
          <w:p w14:paraId="79747784"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14.5</w:t>
            </w:r>
            <w:r w:rsidR="0099760E">
              <w:rPr>
                <w:rFonts w:ascii="Calibri" w:hAnsi="Calibri"/>
                <w:color w:val="000000"/>
              </w:rPr>
              <w:t>4</w:t>
            </w:r>
          </w:p>
        </w:tc>
        <w:tc>
          <w:tcPr>
            <w:tcW w:w="1088" w:type="dxa"/>
            <w:tcBorders>
              <w:top w:val="single" w:sz="4" w:space="0" w:color="auto"/>
              <w:bottom w:val="single" w:sz="4" w:space="0" w:color="auto"/>
            </w:tcBorders>
            <w:shd w:val="clear" w:color="auto" w:fill="auto"/>
            <w:vAlign w:val="bottom"/>
          </w:tcPr>
          <w:p w14:paraId="0419F107"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99.23</w:t>
            </w:r>
          </w:p>
        </w:tc>
        <w:tc>
          <w:tcPr>
            <w:tcW w:w="1088" w:type="dxa"/>
            <w:tcBorders>
              <w:top w:val="single" w:sz="4" w:space="0" w:color="auto"/>
              <w:bottom w:val="single" w:sz="4" w:space="0" w:color="auto"/>
            </w:tcBorders>
            <w:shd w:val="clear" w:color="auto" w:fill="auto"/>
            <w:vAlign w:val="bottom"/>
          </w:tcPr>
          <w:p w14:paraId="72404692"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14.33</w:t>
            </w:r>
          </w:p>
        </w:tc>
      </w:tr>
      <w:tr w:rsidR="0001696A" w:rsidRPr="0001696A" w14:paraId="495F373B" w14:textId="77777777" w:rsidTr="008F62E7">
        <w:tc>
          <w:tcPr>
            <w:tcW w:w="2810" w:type="dxa"/>
            <w:tcBorders>
              <w:top w:val="single" w:sz="4" w:space="0" w:color="auto"/>
              <w:bottom w:val="single" w:sz="4" w:space="0" w:color="auto"/>
            </w:tcBorders>
            <w:shd w:val="clear" w:color="auto" w:fill="auto"/>
            <w:vAlign w:val="bottom"/>
          </w:tcPr>
          <w:p w14:paraId="07412435" w14:textId="77777777" w:rsidR="0001696A" w:rsidRPr="0001696A" w:rsidRDefault="0001696A" w:rsidP="0001696A">
            <w:pPr>
              <w:spacing w:after="0" w:line="240" w:lineRule="auto"/>
              <w:ind w:left="342"/>
              <w:rPr>
                <w:rFonts w:eastAsia="Calibri" w:cs="Arial"/>
                <w:b/>
                <w:color w:val="000000"/>
              </w:rPr>
            </w:pPr>
            <w:r w:rsidRPr="0001696A">
              <w:rPr>
                <w:rFonts w:eastAsia="Calibri" w:cs="Times New Roman"/>
                <w:b/>
                <w:color w:val="000000"/>
              </w:rPr>
              <w:t>Speeded Processing Index (SPI)</w:t>
            </w:r>
          </w:p>
        </w:tc>
        <w:tc>
          <w:tcPr>
            <w:tcW w:w="1095" w:type="dxa"/>
            <w:tcBorders>
              <w:top w:val="single" w:sz="4" w:space="0" w:color="auto"/>
              <w:bottom w:val="single" w:sz="4" w:space="0" w:color="auto"/>
            </w:tcBorders>
            <w:shd w:val="clear" w:color="auto" w:fill="auto"/>
            <w:vAlign w:val="bottom"/>
          </w:tcPr>
          <w:p w14:paraId="6916B342"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100.25</w:t>
            </w:r>
          </w:p>
        </w:tc>
        <w:tc>
          <w:tcPr>
            <w:tcW w:w="1092" w:type="dxa"/>
            <w:tcBorders>
              <w:top w:val="single" w:sz="4" w:space="0" w:color="auto"/>
              <w:bottom w:val="single" w:sz="4" w:space="0" w:color="auto"/>
            </w:tcBorders>
            <w:shd w:val="clear" w:color="auto" w:fill="auto"/>
            <w:vAlign w:val="bottom"/>
          </w:tcPr>
          <w:p w14:paraId="26E7D90C"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14.</w:t>
            </w:r>
            <w:r w:rsidR="0099760E">
              <w:rPr>
                <w:rFonts w:ascii="Calibri" w:hAnsi="Calibri"/>
                <w:color w:val="000000"/>
              </w:rPr>
              <w:t>70</w:t>
            </w:r>
          </w:p>
        </w:tc>
        <w:tc>
          <w:tcPr>
            <w:tcW w:w="1095" w:type="dxa"/>
            <w:tcBorders>
              <w:top w:val="single" w:sz="4" w:space="0" w:color="auto"/>
              <w:bottom w:val="single" w:sz="4" w:space="0" w:color="auto"/>
            </w:tcBorders>
            <w:shd w:val="clear" w:color="auto" w:fill="auto"/>
            <w:vAlign w:val="bottom"/>
          </w:tcPr>
          <w:p w14:paraId="277E74AE"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92.88</w:t>
            </w:r>
          </w:p>
        </w:tc>
        <w:tc>
          <w:tcPr>
            <w:tcW w:w="1092" w:type="dxa"/>
            <w:tcBorders>
              <w:top w:val="single" w:sz="4" w:space="0" w:color="auto"/>
              <w:bottom w:val="single" w:sz="4" w:space="0" w:color="auto"/>
            </w:tcBorders>
            <w:shd w:val="clear" w:color="auto" w:fill="auto"/>
            <w:vAlign w:val="bottom"/>
          </w:tcPr>
          <w:p w14:paraId="394F1074" w14:textId="77777777" w:rsidR="0001696A" w:rsidRPr="0001696A" w:rsidRDefault="0001696A" w:rsidP="0001696A">
            <w:pPr>
              <w:spacing w:after="0" w:line="240" w:lineRule="auto"/>
              <w:jc w:val="center"/>
              <w:rPr>
                <w:rFonts w:ascii="Calibri" w:eastAsia="Calibri" w:hAnsi="Calibri" w:cs="Arial"/>
                <w:color w:val="000000"/>
              </w:rPr>
            </w:pPr>
            <w:r>
              <w:rPr>
                <w:rFonts w:ascii="Calibri" w:hAnsi="Calibri"/>
                <w:color w:val="000000"/>
              </w:rPr>
              <w:t>19.82</w:t>
            </w:r>
          </w:p>
        </w:tc>
        <w:tc>
          <w:tcPr>
            <w:tcW w:w="1088" w:type="dxa"/>
            <w:tcBorders>
              <w:top w:val="single" w:sz="4" w:space="0" w:color="auto"/>
              <w:bottom w:val="single" w:sz="4" w:space="0" w:color="auto"/>
            </w:tcBorders>
            <w:shd w:val="clear" w:color="auto" w:fill="auto"/>
            <w:vAlign w:val="bottom"/>
          </w:tcPr>
          <w:p w14:paraId="2936F26E"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96.57</w:t>
            </w:r>
          </w:p>
        </w:tc>
        <w:tc>
          <w:tcPr>
            <w:tcW w:w="1088" w:type="dxa"/>
            <w:tcBorders>
              <w:top w:val="single" w:sz="4" w:space="0" w:color="auto"/>
              <w:bottom w:val="single" w:sz="4" w:space="0" w:color="auto"/>
            </w:tcBorders>
            <w:shd w:val="clear" w:color="auto" w:fill="auto"/>
            <w:vAlign w:val="bottom"/>
          </w:tcPr>
          <w:p w14:paraId="3BFF39F5" w14:textId="77777777" w:rsidR="0001696A" w:rsidRPr="0001696A" w:rsidRDefault="0001696A" w:rsidP="0001696A">
            <w:pPr>
              <w:spacing w:after="0" w:line="240" w:lineRule="auto"/>
              <w:jc w:val="center"/>
              <w:rPr>
                <w:rFonts w:ascii="Calibri" w:eastAsia="Calibri" w:hAnsi="Calibri" w:cs="Times New Roman"/>
              </w:rPr>
            </w:pPr>
            <w:r>
              <w:rPr>
                <w:rFonts w:ascii="Calibri" w:hAnsi="Calibri"/>
                <w:color w:val="000000"/>
              </w:rPr>
              <w:t>17.75</w:t>
            </w:r>
          </w:p>
        </w:tc>
      </w:tr>
      <w:tr w:rsidR="0001696A" w:rsidRPr="0001696A" w14:paraId="6CC54737" w14:textId="77777777" w:rsidTr="0001696A">
        <w:tc>
          <w:tcPr>
            <w:tcW w:w="2810" w:type="dxa"/>
            <w:tcBorders>
              <w:top w:val="single" w:sz="4" w:space="0" w:color="auto"/>
              <w:bottom w:val="single" w:sz="24" w:space="0" w:color="auto"/>
            </w:tcBorders>
            <w:shd w:val="clear" w:color="auto" w:fill="auto"/>
            <w:vAlign w:val="bottom"/>
          </w:tcPr>
          <w:p w14:paraId="64D6BA5B" w14:textId="77777777" w:rsidR="0001696A" w:rsidRPr="0001696A" w:rsidRDefault="0001696A" w:rsidP="0001696A">
            <w:pPr>
              <w:spacing w:after="0" w:line="240" w:lineRule="auto"/>
              <w:rPr>
                <w:rFonts w:ascii="Calibri" w:eastAsia="Calibri" w:hAnsi="Calibri" w:cs="Arial"/>
                <w:b/>
                <w:i/>
                <w:color w:val="000000"/>
              </w:rPr>
            </w:pPr>
            <w:r w:rsidRPr="0001696A">
              <w:rPr>
                <w:rFonts w:ascii="Calibri" w:eastAsia="Calibri" w:hAnsi="Calibri" w:cs="Arial"/>
                <w:b/>
                <w:i/>
                <w:color w:val="000000"/>
              </w:rPr>
              <w:t>N</w:t>
            </w:r>
          </w:p>
        </w:tc>
        <w:tc>
          <w:tcPr>
            <w:tcW w:w="2187" w:type="dxa"/>
            <w:gridSpan w:val="2"/>
            <w:tcBorders>
              <w:top w:val="single" w:sz="4" w:space="0" w:color="auto"/>
              <w:bottom w:val="single" w:sz="24" w:space="0" w:color="auto"/>
            </w:tcBorders>
            <w:shd w:val="clear" w:color="auto" w:fill="auto"/>
            <w:vAlign w:val="bottom"/>
          </w:tcPr>
          <w:p w14:paraId="1CB832CA" w14:textId="77777777" w:rsidR="0001696A" w:rsidRPr="0001696A" w:rsidRDefault="0001696A" w:rsidP="0001696A">
            <w:pPr>
              <w:spacing w:after="0" w:line="240" w:lineRule="auto"/>
              <w:jc w:val="center"/>
              <w:rPr>
                <w:rFonts w:ascii="Calibri" w:eastAsia="Calibri" w:hAnsi="Calibri" w:cs="Arial"/>
                <w:color w:val="000000"/>
              </w:rPr>
            </w:pPr>
            <w:r>
              <w:rPr>
                <w:rFonts w:ascii="Calibri" w:eastAsia="Calibri" w:hAnsi="Calibri" w:cs="Arial"/>
                <w:color w:val="000000"/>
              </w:rPr>
              <w:t>52</w:t>
            </w:r>
          </w:p>
        </w:tc>
        <w:tc>
          <w:tcPr>
            <w:tcW w:w="2187" w:type="dxa"/>
            <w:gridSpan w:val="2"/>
            <w:tcBorders>
              <w:top w:val="single" w:sz="4" w:space="0" w:color="auto"/>
              <w:bottom w:val="single" w:sz="24" w:space="0" w:color="auto"/>
            </w:tcBorders>
            <w:shd w:val="clear" w:color="auto" w:fill="auto"/>
            <w:vAlign w:val="bottom"/>
          </w:tcPr>
          <w:p w14:paraId="61814147" w14:textId="77777777" w:rsidR="0001696A" w:rsidRPr="0001696A" w:rsidRDefault="0001696A" w:rsidP="0001696A">
            <w:pPr>
              <w:spacing w:after="0" w:line="240" w:lineRule="auto"/>
              <w:jc w:val="center"/>
              <w:rPr>
                <w:rFonts w:ascii="Calibri" w:eastAsia="Calibri" w:hAnsi="Calibri" w:cs="Arial"/>
                <w:color w:val="000000"/>
              </w:rPr>
            </w:pPr>
            <w:r>
              <w:rPr>
                <w:rFonts w:ascii="Calibri" w:eastAsia="Calibri" w:hAnsi="Calibri" w:cs="Arial"/>
                <w:color w:val="000000"/>
              </w:rPr>
              <w:t>52</w:t>
            </w:r>
          </w:p>
        </w:tc>
        <w:tc>
          <w:tcPr>
            <w:tcW w:w="2176" w:type="dxa"/>
            <w:gridSpan w:val="2"/>
            <w:tcBorders>
              <w:top w:val="single" w:sz="4" w:space="0" w:color="auto"/>
              <w:bottom w:val="single" w:sz="24" w:space="0" w:color="auto"/>
            </w:tcBorders>
            <w:shd w:val="clear" w:color="auto" w:fill="auto"/>
          </w:tcPr>
          <w:p w14:paraId="36B22F17" w14:textId="77777777" w:rsidR="0001696A" w:rsidRPr="0001696A" w:rsidRDefault="0001696A" w:rsidP="0001696A">
            <w:pPr>
              <w:spacing w:after="0" w:line="240" w:lineRule="auto"/>
              <w:jc w:val="center"/>
              <w:rPr>
                <w:rFonts w:ascii="Calibri" w:eastAsia="Calibri" w:hAnsi="Calibri" w:cs="Times New Roman"/>
              </w:rPr>
            </w:pPr>
            <w:r>
              <w:rPr>
                <w:rFonts w:ascii="Calibri" w:eastAsia="Calibri" w:hAnsi="Calibri" w:cs="Times New Roman"/>
              </w:rPr>
              <w:t>104</w:t>
            </w:r>
          </w:p>
        </w:tc>
      </w:tr>
    </w:tbl>
    <w:p w14:paraId="6749FC38" w14:textId="77777777" w:rsidR="0001696A" w:rsidRPr="0001696A" w:rsidRDefault="0001696A" w:rsidP="0001696A">
      <w:pPr>
        <w:spacing w:after="0" w:line="240" w:lineRule="auto"/>
        <w:rPr>
          <w:rFonts w:ascii="Times New Roman" w:eastAsia="Calibri" w:hAnsi="Times New Roman" w:cs="Times New Roman"/>
          <w:sz w:val="24"/>
          <w:szCs w:val="24"/>
        </w:rPr>
      </w:pPr>
      <w:r w:rsidRPr="0001696A">
        <w:rPr>
          <w:rFonts w:ascii="Times New Roman" w:eastAsia="Calibri" w:hAnsi="Times New Roman" w:cs="Times New Roman"/>
          <w:i/>
          <w:sz w:val="24"/>
          <w:szCs w:val="24"/>
        </w:rPr>
        <w:t>Note.</w:t>
      </w:r>
      <w:r w:rsidRPr="0001696A">
        <w:rPr>
          <w:rFonts w:ascii="Times New Roman" w:eastAsia="Calibri" w:hAnsi="Times New Roman" w:cs="Times New Roman"/>
          <w:sz w:val="24"/>
          <w:szCs w:val="24"/>
        </w:rPr>
        <w:t xml:space="preserve"> All </w:t>
      </w:r>
      <w:r>
        <w:rPr>
          <w:rFonts w:ascii="Times New Roman" w:eastAsia="Calibri" w:hAnsi="Times New Roman" w:cs="Times New Roman"/>
          <w:sz w:val="24"/>
          <w:szCs w:val="24"/>
        </w:rPr>
        <w:t xml:space="preserve">subtest scores are </w:t>
      </w:r>
      <w:r>
        <w:rPr>
          <w:rFonts w:ascii="Times New Roman" w:eastAsia="Calibri" w:hAnsi="Times New Roman" w:cs="Times New Roman"/>
          <w:i/>
          <w:sz w:val="24"/>
          <w:szCs w:val="24"/>
        </w:rPr>
        <w:t>T</w:t>
      </w:r>
      <w:r w:rsidRPr="0001696A">
        <w:rPr>
          <w:rFonts w:ascii="Times New Roman" w:eastAsia="Calibri" w:hAnsi="Times New Roman" w:cs="Times New Roman"/>
          <w:sz w:val="24"/>
          <w:szCs w:val="24"/>
        </w:rPr>
        <w:t xml:space="preserve"> scores (</w:t>
      </w:r>
      <w:r w:rsidRPr="0001696A">
        <w:rPr>
          <w:rFonts w:ascii="Times New Roman" w:eastAsia="Calibri" w:hAnsi="Times New Roman" w:cs="Times New Roman"/>
          <w:i/>
          <w:sz w:val="24"/>
          <w:szCs w:val="24"/>
        </w:rPr>
        <w:t>M</w:t>
      </w:r>
      <w:r w:rsidRPr="0001696A">
        <w:rPr>
          <w:rFonts w:ascii="Times New Roman" w:eastAsia="Calibri" w:hAnsi="Times New Roman" w:cs="Times New Roman"/>
          <w:sz w:val="24"/>
          <w:szCs w:val="24"/>
        </w:rPr>
        <w:t xml:space="preserve"> = </w:t>
      </w:r>
      <w:r>
        <w:rPr>
          <w:rFonts w:ascii="Times New Roman" w:eastAsia="Calibri" w:hAnsi="Times New Roman" w:cs="Times New Roman"/>
          <w:sz w:val="24"/>
          <w:szCs w:val="24"/>
        </w:rPr>
        <w:t>5</w:t>
      </w:r>
      <w:r w:rsidRPr="0001696A">
        <w:rPr>
          <w:rFonts w:ascii="Times New Roman" w:eastAsia="Calibri" w:hAnsi="Times New Roman" w:cs="Times New Roman"/>
          <w:sz w:val="24"/>
          <w:szCs w:val="24"/>
        </w:rPr>
        <w:t xml:space="preserve">0, </w:t>
      </w:r>
      <w:r w:rsidRPr="0001696A">
        <w:rPr>
          <w:rFonts w:ascii="Times New Roman" w:eastAsia="Calibri" w:hAnsi="Times New Roman" w:cs="Times New Roman"/>
          <w:i/>
          <w:sz w:val="24"/>
          <w:szCs w:val="24"/>
        </w:rPr>
        <w:t>SD</w:t>
      </w:r>
      <w:r w:rsidRPr="0001696A">
        <w:rPr>
          <w:rFonts w:ascii="Times New Roman" w:eastAsia="Calibri" w:hAnsi="Times New Roman" w:cs="Times New Roman"/>
          <w:sz w:val="24"/>
          <w:szCs w:val="24"/>
        </w:rPr>
        <w:t xml:space="preserve"> = 1</w:t>
      </w:r>
      <w:r>
        <w:rPr>
          <w:rFonts w:ascii="Times New Roman" w:eastAsia="Calibri" w:hAnsi="Times New Roman" w:cs="Times New Roman"/>
          <w:sz w:val="24"/>
          <w:szCs w:val="24"/>
        </w:rPr>
        <w:t>0</w:t>
      </w:r>
      <w:r w:rsidRPr="0001696A">
        <w:rPr>
          <w:rFonts w:ascii="Times New Roman" w:eastAsia="Calibri" w:hAnsi="Times New Roman" w:cs="Times New Roman"/>
          <w:sz w:val="24"/>
          <w:szCs w:val="24"/>
        </w:rPr>
        <w:t>).</w:t>
      </w:r>
      <w:r>
        <w:rPr>
          <w:rFonts w:ascii="Times New Roman" w:eastAsia="Calibri" w:hAnsi="Times New Roman" w:cs="Times New Roman"/>
          <w:sz w:val="24"/>
          <w:szCs w:val="24"/>
        </w:rPr>
        <w:t xml:space="preserve">  All index scores are standard scores (</w:t>
      </w:r>
      <w:r>
        <w:rPr>
          <w:rFonts w:ascii="Times New Roman" w:eastAsia="Calibri" w:hAnsi="Times New Roman" w:cs="Times New Roman"/>
          <w:i/>
          <w:sz w:val="24"/>
          <w:szCs w:val="24"/>
        </w:rPr>
        <w:t>M</w:t>
      </w:r>
      <w:r>
        <w:rPr>
          <w:rFonts w:ascii="Times New Roman" w:eastAsia="Calibri" w:hAnsi="Times New Roman" w:cs="Times New Roman"/>
          <w:sz w:val="24"/>
          <w:szCs w:val="24"/>
        </w:rPr>
        <w:t xml:space="preserve"> = 100, </w:t>
      </w:r>
      <w:r>
        <w:rPr>
          <w:rFonts w:ascii="Times New Roman" w:eastAsia="Calibri" w:hAnsi="Times New Roman" w:cs="Times New Roman"/>
          <w:i/>
          <w:sz w:val="24"/>
          <w:szCs w:val="24"/>
        </w:rPr>
        <w:t>SD</w:t>
      </w:r>
      <w:r>
        <w:rPr>
          <w:rFonts w:ascii="Times New Roman" w:eastAsia="Calibri" w:hAnsi="Times New Roman" w:cs="Times New Roman"/>
          <w:sz w:val="24"/>
          <w:szCs w:val="24"/>
        </w:rPr>
        <w:t xml:space="preserve"> = 15).</w:t>
      </w:r>
    </w:p>
    <w:p w14:paraId="1C5DD846" w14:textId="77777777" w:rsidR="00B30E35" w:rsidRDefault="00B30E35" w:rsidP="00B30E35">
      <w:pPr>
        <w:spacing w:after="0" w:line="240" w:lineRule="auto"/>
        <w:rPr>
          <w:rFonts w:ascii="Times New Roman" w:hAnsi="Times New Roman" w:cs="Times New Roman"/>
          <w:color w:val="7030A0"/>
          <w:sz w:val="24"/>
          <w:szCs w:val="24"/>
        </w:rPr>
      </w:pPr>
    </w:p>
    <w:p w14:paraId="573EA66F" w14:textId="77777777" w:rsidR="00B71E86" w:rsidRPr="00847B68" w:rsidRDefault="00B71E86" w:rsidP="00B30E35">
      <w:pPr>
        <w:spacing w:after="0" w:line="240" w:lineRule="auto"/>
        <w:rPr>
          <w:rFonts w:ascii="Times New Roman" w:hAnsi="Times New Roman" w:cs="Times New Roman"/>
          <w:color w:val="7030A0"/>
          <w:sz w:val="24"/>
          <w:szCs w:val="24"/>
        </w:rPr>
      </w:pPr>
    </w:p>
    <w:p w14:paraId="1983C239" w14:textId="77777777" w:rsidR="00B30E35" w:rsidRPr="009E52C1" w:rsidRDefault="0001696A" w:rsidP="009F1C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Table 3 shows the comparisons between </w:t>
      </w:r>
      <w:r w:rsidR="00B93089">
        <w:rPr>
          <w:rFonts w:ascii="Times New Roman" w:hAnsi="Times New Roman" w:cs="Times New Roman"/>
          <w:sz w:val="24"/>
          <w:szCs w:val="24"/>
        </w:rPr>
        <w:t xml:space="preserve">administration </w:t>
      </w:r>
      <w:r>
        <w:rPr>
          <w:rFonts w:ascii="Times New Roman" w:hAnsi="Times New Roman" w:cs="Times New Roman"/>
          <w:sz w:val="24"/>
          <w:szCs w:val="24"/>
        </w:rPr>
        <w:t>formats, both with hypothesis testing (</w:t>
      </w:r>
      <w:r>
        <w:rPr>
          <w:rFonts w:ascii="Times New Roman" w:hAnsi="Times New Roman" w:cs="Times New Roman"/>
          <w:i/>
          <w:sz w:val="24"/>
          <w:szCs w:val="24"/>
        </w:rPr>
        <w:t>T</w:t>
      </w:r>
      <w:r>
        <w:rPr>
          <w:rFonts w:ascii="Times New Roman" w:hAnsi="Times New Roman" w:cs="Times New Roman"/>
          <w:sz w:val="24"/>
          <w:szCs w:val="24"/>
        </w:rPr>
        <w:t xml:space="preserve"> and </w:t>
      </w:r>
      <w:r>
        <w:rPr>
          <w:rFonts w:ascii="Times New Roman" w:hAnsi="Times New Roman" w:cs="Times New Roman"/>
          <w:i/>
          <w:sz w:val="24"/>
          <w:szCs w:val="24"/>
        </w:rPr>
        <w:t>p</w:t>
      </w:r>
      <w:r>
        <w:rPr>
          <w:rFonts w:ascii="Times New Roman" w:hAnsi="Times New Roman" w:cs="Times New Roman"/>
          <w:sz w:val="24"/>
          <w:szCs w:val="24"/>
        </w:rPr>
        <w:t xml:space="preserve"> values) and effect sizes (</w:t>
      </w:r>
      <w:r w:rsidRPr="00847B68">
        <w:rPr>
          <w:rFonts w:ascii="Times New Roman" w:hAnsi="Times New Roman" w:cs="Times New Roman"/>
          <w:sz w:val="24"/>
          <w:szCs w:val="24"/>
        </w:rPr>
        <w:t>ω</w:t>
      </w:r>
      <w:r w:rsidRPr="00847B68">
        <w:rPr>
          <w:rFonts w:ascii="Times New Roman" w:hAnsi="Times New Roman" w:cs="Times New Roman"/>
          <w:sz w:val="24"/>
          <w:szCs w:val="24"/>
          <w:vertAlign w:val="superscript"/>
        </w:rPr>
        <w:t>2</w:t>
      </w:r>
      <w:r>
        <w:rPr>
          <w:rFonts w:ascii="Times New Roman" w:hAnsi="Times New Roman" w:cs="Times New Roman"/>
          <w:sz w:val="24"/>
          <w:szCs w:val="24"/>
        </w:rPr>
        <w:t>).</w:t>
      </w:r>
      <w:r w:rsidR="00B71E86">
        <w:rPr>
          <w:rFonts w:ascii="Times New Roman" w:hAnsi="Times New Roman" w:cs="Times New Roman"/>
          <w:sz w:val="24"/>
          <w:szCs w:val="24"/>
        </w:rPr>
        <w:t xml:space="preserve">  </w:t>
      </w:r>
      <w:r w:rsidR="009E52C1">
        <w:rPr>
          <w:rFonts w:ascii="Times New Roman" w:hAnsi="Times New Roman" w:cs="Times New Roman"/>
          <w:sz w:val="24"/>
          <w:szCs w:val="24"/>
        </w:rPr>
        <w:t>While most subtests and indices fell below the threshold of significance (</w:t>
      </w:r>
      <w:r w:rsidR="009E52C1">
        <w:rPr>
          <w:rFonts w:ascii="Times New Roman" w:hAnsi="Times New Roman" w:cs="Times New Roman"/>
          <w:i/>
          <w:sz w:val="24"/>
          <w:szCs w:val="24"/>
        </w:rPr>
        <w:t>p</w:t>
      </w:r>
      <w:r w:rsidR="009E52C1">
        <w:rPr>
          <w:rFonts w:ascii="Times New Roman" w:hAnsi="Times New Roman" w:cs="Times New Roman"/>
          <w:sz w:val="24"/>
          <w:szCs w:val="24"/>
        </w:rPr>
        <w:t xml:space="preserve"> &lt; .05 and </w:t>
      </w:r>
      <w:r w:rsidR="009E52C1" w:rsidRPr="00847B68">
        <w:rPr>
          <w:rFonts w:ascii="Times New Roman" w:hAnsi="Times New Roman" w:cs="Times New Roman"/>
          <w:sz w:val="24"/>
          <w:szCs w:val="24"/>
        </w:rPr>
        <w:t>ω</w:t>
      </w:r>
      <w:r w:rsidR="009E52C1" w:rsidRPr="00847B68">
        <w:rPr>
          <w:rFonts w:ascii="Times New Roman" w:hAnsi="Times New Roman" w:cs="Times New Roman"/>
          <w:sz w:val="24"/>
          <w:szCs w:val="24"/>
          <w:vertAlign w:val="superscript"/>
        </w:rPr>
        <w:t>2</w:t>
      </w:r>
      <w:r w:rsidR="009E52C1">
        <w:rPr>
          <w:rFonts w:ascii="Times New Roman" w:hAnsi="Times New Roman" w:cs="Times New Roman"/>
          <w:sz w:val="24"/>
          <w:szCs w:val="24"/>
        </w:rPr>
        <w:t xml:space="preserve"> &gt; .03), the Speeded Processing Index (SPI) showed a significant effect for administration format, such that scores from the traditional, in-person format were significantly higher than scores from the online, remote format.</w:t>
      </w:r>
    </w:p>
    <w:p w14:paraId="6EBECCA3" w14:textId="77777777" w:rsidR="00C2360D" w:rsidRPr="00847B68" w:rsidRDefault="00C2360D" w:rsidP="009F1CE2">
      <w:pPr>
        <w:spacing w:after="0" w:line="240" w:lineRule="auto"/>
        <w:contextualSpacing/>
        <w:rPr>
          <w:rFonts w:ascii="Times New Roman" w:hAnsi="Times New Roman" w:cs="Times New Roman"/>
          <w:sz w:val="24"/>
          <w:szCs w:val="24"/>
        </w:rPr>
      </w:pPr>
    </w:p>
    <w:p w14:paraId="28BD7171" w14:textId="77777777" w:rsidR="00C2360D" w:rsidRPr="00847B68" w:rsidRDefault="00C2360D" w:rsidP="009F1CE2">
      <w:pPr>
        <w:spacing w:after="0" w:line="240" w:lineRule="auto"/>
        <w:contextualSpacing/>
        <w:rPr>
          <w:rFonts w:ascii="Times New Roman" w:hAnsi="Times New Roman" w:cs="Times New Roman"/>
          <w:sz w:val="24"/>
          <w:szCs w:val="24"/>
        </w:rPr>
      </w:pPr>
    </w:p>
    <w:p w14:paraId="06B5C902" w14:textId="77777777" w:rsidR="00D95EE3" w:rsidRDefault="00D95EE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6ECF3BF" w14:textId="77777777" w:rsidR="00C2360D" w:rsidRPr="00847B68" w:rsidRDefault="00C2360D" w:rsidP="00C2360D">
      <w:pPr>
        <w:spacing w:after="0" w:line="240" w:lineRule="auto"/>
        <w:rPr>
          <w:rFonts w:ascii="Times New Roman" w:eastAsia="Calibri" w:hAnsi="Times New Roman" w:cs="Times New Roman"/>
          <w:sz w:val="24"/>
          <w:szCs w:val="24"/>
        </w:rPr>
      </w:pPr>
      <w:r w:rsidRPr="00847B68">
        <w:rPr>
          <w:rFonts w:ascii="Times New Roman" w:eastAsia="Calibri" w:hAnsi="Times New Roman" w:cs="Times New Roman"/>
          <w:sz w:val="24"/>
          <w:szCs w:val="24"/>
        </w:rPr>
        <w:lastRenderedPageBreak/>
        <w:t xml:space="preserve">Table </w:t>
      </w:r>
      <w:r w:rsidR="0001696A">
        <w:rPr>
          <w:rFonts w:ascii="Times New Roman" w:eastAsia="Calibri" w:hAnsi="Times New Roman" w:cs="Times New Roman"/>
          <w:sz w:val="24"/>
          <w:szCs w:val="24"/>
        </w:rPr>
        <w:t>3</w:t>
      </w:r>
    </w:p>
    <w:p w14:paraId="4B4FABB2" w14:textId="77777777" w:rsidR="00C2360D" w:rsidRPr="00847B68" w:rsidRDefault="00C2360D" w:rsidP="00C2360D">
      <w:pPr>
        <w:spacing w:after="0" w:line="240" w:lineRule="auto"/>
        <w:rPr>
          <w:rFonts w:ascii="Times New Roman" w:eastAsia="Calibri" w:hAnsi="Times New Roman" w:cs="Times New Roman"/>
          <w:sz w:val="24"/>
          <w:szCs w:val="24"/>
        </w:rPr>
      </w:pPr>
      <w:r w:rsidRPr="00847B68">
        <w:rPr>
          <w:rFonts w:ascii="Times New Roman" w:eastAsia="Calibri" w:hAnsi="Times New Roman" w:cs="Times New Roman"/>
          <w:sz w:val="24"/>
          <w:szCs w:val="24"/>
        </w:rPr>
        <w:t xml:space="preserve">Significance and Effect Size of Remote, Online Format on the </w:t>
      </w:r>
      <w:r w:rsidR="00B52404" w:rsidRPr="00847B68">
        <w:rPr>
          <w:rFonts w:ascii="Times New Roman" w:eastAsia="Calibri" w:hAnsi="Times New Roman" w:cs="Times New Roman"/>
          <w:sz w:val="24"/>
          <w:szCs w:val="24"/>
        </w:rPr>
        <w:t xml:space="preserve">Subtest and Index </w:t>
      </w:r>
      <w:r w:rsidRPr="00847B68">
        <w:rPr>
          <w:rFonts w:ascii="Times New Roman" w:eastAsia="Calibri" w:hAnsi="Times New Roman" w:cs="Times New Roman"/>
          <w:sz w:val="24"/>
          <w:szCs w:val="24"/>
        </w:rPr>
        <w:t xml:space="preserve">Scores of the </w:t>
      </w:r>
      <w:r w:rsidR="00B52404" w:rsidRPr="00847B68">
        <w:rPr>
          <w:rFonts w:ascii="Times New Roman" w:eastAsia="Calibri" w:hAnsi="Times New Roman" w:cs="Times New Roman"/>
          <w:sz w:val="24"/>
          <w:szCs w:val="24"/>
        </w:rPr>
        <w:t>RIAS</w:t>
      </w:r>
      <w:r w:rsidR="00B30E35" w:rsidRPr="00847B68">
        <w:rPr>
          <w:rFonts w:ascii="Times New Roman" w:eastAsia="Calibri" w:hAnsi="Times New Roman" w:cs="Times New Roman"/>
          <w:sz w:val="24"/>
          <w:szCs w:val="24"/>
        </w:rPr>
        <w:t>-</w:t>
      </w:r>
      <w:r w:rsidR="00B52404" w:rsidRPr="00847B68">
        <w:rPr>
          <w:rFonts w:ascii="Times New Roman" w:eastAsia="Calibri" w:hAnsi="Times New Roman" w:cs="Times New Roman"/>
          <w:sz w:val="24"/>
          <w:szCs w:val="24"/>
        </w:rPr>
        <w:t>2</w:t>
      </w:r>
    </w:p>
    <w:tbl>
      <w:tblPr>
        <w:tblW w:w="0" w:type="auto"/>
        <w:tblBorders>
          <w:top w:val="single" w:sz="24" w:space="0" w:color="auto"/>
          <w:insideH w:val="single" w:sz="4" w:space="0" w:color="auto"/>
        </w:tblBorders>
        <w:tblLook w:val="04A0" w:firstRow="1" w:lastRow="0" w:firstColumn="1" w:lastColumn="0" w:noHBand="0" w:noVBand="1"/>
      </w:tblPr>
      <w:tblGrid>
        <w:gridCol w:w="4060"/>
        <w:gridCol w:w="1767"/>
        <w:gridCol w:w="1765"/>
        <w:gridCol w:w="1768"/>
      </w:tblGrid>
      <w:tr w:rsidR="00C2360D" w:rsidRPr="00B71E86" w14:paraId="0B53E657" w14:textId="77777777" w:rsidTr="00C2360D">
        <w:tc>
          <w:tcPr>
            <w:tcW w:w="4060" w:type="dxa"/>
            <w:tcBorders>
              <w:top w:val="single" w:sz="24" w:space="0" w:color="auto"/>
              <w:bottom w:val="single" w:sz="12" w:space="0" w:color="auto"/>
            </w:tcBorders>
            <w:shd w:val="clear" w:color="auto" w:fill="auto"/>
          </w:tcPr>
          <w:p w14:paraId="4A7AA62D" w14:textId="77777777" w:rsidR="00C2360D" w:rsidRPr="00B71E86" w:rsidRDefault="00C2360D" w:rsidP="00C2360D">
            <w:pPr>
              <w:spacing w:after="0" w:line="240" w:lineRule="auto"/>
              <w:rPr>
                <w:rFonts w:eastAsia="Calibri" w:cs="Times New Roman"/>
              </w:rPr>
            </w:pPr>
            <w:r w:rsidRPr="00B71E86">
              <w:rPr>
                <w:rFonts w:eastAsia="Calibri" w:cs="Times New Roman"/>
              </w:rPr>
              <w:t>Subtest/Index</w:t>
            </w:r>
          </w:p>
        </w:tc>
        <w:tc>
          <w:tcPr>
            <w:tcW w:w="1767" w:type="dxa"/>
            <w:tcBorders>
              <w:top w:val="single" w:sz="24" w:space="0" w:color="auto"/>
              <w:bottom w:val="single" w:sz="12" w:space="0" w:color="auto"/>
            </w:tcBorders>
            <w:shd w:val="clear" w:color="auto" w:fill="auto"/>
          </w:tcPr>
          <w:p w14:paraId="5E45F65F" w14:textId="77777777" w:rsidR="00C2360D" w:rsidRPr="00B71E86" w:rsidRDefault="00C2360D" w:rsidP="00C2360D">
            <w:pPr>
              <w:spacing w:after="0" w:line="240" w:lineRule="auto"/>
              <w:jc w:val="center"/>
              <w:rPr>
                <w:rFonts w:eastAsia="Calibri" w:cs="Times New Roman"/>
                <w:i/>
              </w:rPr>
            </w:pPr>
            <w:r w:rsidRPr="00B71E86">
              <w:rPr>
                <w:rFonts w:eastAsia="Calibri" w:cs="Times New Roman"/>
                <w:i/>
              </w:rPr>
              <w:t>T</w:t>
            </w:r>
          </w:p>
        </w:tc>
        <w:tc>
          <w:tcPr>
            <w:tcW w:w="1765" w:type="dxa"/>
            <w:tcBorders>
              <w:top w:val="single" w:sz="24" w:space="0" w:color="auto"/>
              <w:bottom w:val="single" w:sz="12" w:space="0" w:color="auto"/>
            </w:tcBorders>
            <w:shd w:val="clear" w:color="auto" w:fill="auto"/>
          </w:tcPr>
          <w:p w14:paraId="3D09752D" w14:textId="77777777" w:rsidR="00C2360D" w:rsidRPr="00B71E86" w:rsidRDefault="00C2360D" w:rsidP="00C2360D">
            <w:pPr>
              <w:spacing w:after="0" w:line="240" w:lineRule="auto"/>
              <w:jc w:val="center"/>
              <w:rPr>
                <w:rFonts w:eastAsia="Calibri" w:cs="Times New Roman"/>
                <w:i/>
              </w:rPr>
            </w:pPr>
            <w:r w:rsidRPr="00B71E86">
              <w:rPr>
                <w:rFonts w:eastAsia="Calibri" w:cs="Times New Roman"/>
                <w:i/>
              </w:rPr>
              <w:t>p</w:t>
            </w:r>
          </w:p>
        </w:tc>
        <w:tc>
          <w:tcPr>
            <w:tcW w:w="1768" w:type="dxa"/>
            <w:tcBorders>
              <w:top w:val="single" w:sz="24" w:space="0" w:color="auto"/>
              <w:bottom w:val="single" w:sz="12" w:space="0" w:color="auto"/>
            </w:tcBorders>
            <w:shd w:val="clear" w:color="auto" w:fill="auto"/>
          </w:tcPr>
          <w:p w14:paraId="2EE110F2" w14:textId="77777777" w:rsidR="00C2360D" w:rsidRPr="00B71E86" w:rsidRDefault="00C2360D" w:rsidP="00C2360D">
            <w:pPr>
              <w:spacing w:after="0" w:line="240" w:lineRule="auto"/>
              <w:jc w:val="center"/>
              <w:rPr>
                <w:rFonts w:eastAsia="Calibri" w:cs="Times New Roman"/>
              </w:rPr>
            </w:pPr>
            <w:r w:rsidRPr="00B71E86">
              <w:rPr>
                <w:rFonts w:eastAsia="Calibri" w:cs="Times New Roman"/>
              </w:rPr>
              <w:t>Effect Size</w:t>
            </w:r>
          </w:p>
        </w:tc>
      </w:tr>
      <w:tr w:rsidR="00B71E86" w:rsidRPr="00B71E86" w14:paraId="174AECF2" w14:textId="77777777" w:rsidTr="00C2360D">
        <w:tc>
          <w:tcPr>
            <w:tcW w:w="4060" w:type="dxa"/>
            <w:tcBorders>
              <w:top w:val="single" w:sz="12" w:space="0" w:color="auto"/>
            </w:tcBorders>
            <w:shd w:val="clear" w:color="auto" w:fill="auto"/>
            <w:vAlign w:val="bottom"/>
          </w:tcPr>
          <w:p w14:paraId="2CB84397" w14:textId="77777777" w:rsidR="00B71E86" w:rsidRPr="00B71E86" w:rsidRDefault="00B71E86" w:rsidP="00B71E86">
            <w:pPr>
              <w:spacing w:after="0" w:line="240" w:lineRule="auto"/>
              <w:rPr>
                <w:rFonts w:eastAsia="Calibri" w:cs="Times New Roman"/>
                <w:b/>
              </w:rPr>
            </w:pPr>
            <w:r>
              <w:rPr>
                <w:rFonts w:eastAsia="Calibri" w:cs="Times New Roman"/>
                <w:b/>
              </w:rPr>
              <w:t>Subtest</w:t>
            </w:r>
          </w:p>
        </w:tc>
        <w:tc>
          <w:tcPr>
            <w:tcW w:w="1767" w:type="dxa"/>
            <w:tcBorders>
              <w:top w:val="single" w:sz="12" w:space="0" w:color="auto"/>
            </w:tcBorders>
            <w:shd w:val="clear" w:color="auto" w:fill="auto"/>
          </w:tcPr>
          <w:p w14:paraId="3405C33C" w14:textId="77777777" w:rsidR="00B71E86" w:rsidRPr="00946A12" w:rsidRDefault="00B71E86" w:rsidP="00B71E86">
            <w:pPr>
              <w:spacing w:after="0" w:line="240" w:lineRule="auto"/>
              <w:jc w:val="center"/>
              <w:rPr>
                <w:rFonts w:eastAsia="Calibri" w:cs="Times New Roman"/>
              </w:rPr>
            </w:pPr>
          </w:p>
        </w:tc>
        <w:tc>
          <w:tcPr>
            <w:tcW w:w="1765" w:type="dxa"/>
            <w:tcBorders>
              <w:top w:val="single" w:sz="12" w:space="0" w:color="auto"/>
            </w:tcBorders>
            <w:shd w:val="clear" w:color="auto" w:fill="auto"/>
          </w:tcPr>
          <w:p w14:paraId="5C1FA44B" w14:textId="77777777" w:rsidR="00B71E86" w:rsidRPr="00946A12" w:rsidRDefault="00B71E86" w:rsidP="00B71E86">
            <w:pPr>
              <w:spacing w:after="0" w:line="240" w:lineRule="auto"/>
              <w:jc w:val="center"/>
              <w:rPr>
                <w:rFonts w:eastAsia="Calibri" w:cs="Times New Roman"/>
              </w:rPr>
            </w:pPr>
          </w:p>
        </w:tc>
        <w:tc>
          <w:tcPr>
            <w:tcW w:w="1768" w:type="dxa"/>
            <w:tcBorders>
              <w:top w:val="single" w:sz="12" w:space="0" w:color="auto"/>
            </w:tcBorders>
            <w:shd w:val="clear" w:color="auto" w:fill="auto"/>
          </w:tcPr>
          <w:p w14:paraId="44EEC6BC" w14:textId="77777777" w:rsidR="00B71E86" w:rsidRPr="00946A12" w:rsidRDefault="00B71E86" w:rsidP="00B71E86">
            <w:pPr>
              <w:spacing w:after="0" w:line="240" w:lineRule="auto"/>
              <w:jc w:val="center"/>
              <w:rPr>
                <w:rFonts w:eastAsia="Calibri" w:cs="Times New Roman"/>
              </w:rPr>
            </w:pPr>
          </w:p>
        </w:tc>
      </w:tr>
      <w:tr w:rsidR="00B71E86" w:rsidRPr="00B71E86" w14:paraId="257A9677" w14:textId="77777777" w:rsidTr="00C2360D">
        <w:tc>
          <w:tcPr>
            <w:tcW w:w="4060" w:type="dxa"/>
            <w:shd w:val="clear" w:color="auto" w:fill="auto"/>
            <w:vAlign w:val="bottom"/>
          </w:tcPr>
          <w:p w14:paraId="3070C0CE"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rPr>
              <w:t>Guess What (GWH)</w:t>
            </w:r>
          </w:p>
        </w:tc>
        <w:tc>
          <w:tcPr>
            <w:tcW w:w="1767" w:type="dxa"/>
            <w:shd w:val="clear" w:color="auto" w:fill="auto"/>
          </w:tcPr>
          <w:p w14:paraId="70A15DD9"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1.282</w:t>
            </w:r>
          </w:p>
        </w:tc>
        <w:tc>
          <w:tcPr>
            <w:tcW w:w="1765" w:type="dxa"/>
            <w:shd w:val="clear" w:color="auto" w:fill="auto"/>
          </w:tcPr>
          <w:p w14:paraId="799A44D1"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.203</w:t>
            </w:r>
          </w:p>
        </w:tc>
        <w:tc>
          <w:tcPr>
            <w:tcW w:w="1768" w:type="dxa"/>
            <w:shd w:val="clear" w:color="auto" w:fill="auto"/>
          </w:tcPr>
          <w:p w14:paraId="2E4EF0DA"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.006</w:t>
            </w:r>
          </w:p>
        </w:tc>
      </w:tr>
      <w:tr w:rsidR="00B71E86" w:rsidRPr="00B71E86" w14:paraId="0D51F267" w14:textId="77777777" w:rsidTr="00C2360D">
        <w:tc>
          <w:tcPr>
            <w:tcW w:w="4060" w:type="dxa"/>
            <w:shd w:val="clear" w:color="auto" w:fill="auto"/>
            <w:vAlign w:val="bottom"/>
          </w:tcPr>
          <w:p w14:paraId="6AEB20B4"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Odd-Item Out (OIO)</w:t>
            </w:r>
          </w:p>
        </w:tc>
        <w:tc>
          <w:tcPr>
            <w:tcW w:w="1767" w:type="dxa"/>
            <w:shd w:val="clear" w:color="auto" w:fill="auto"/>
          </w:tcPr>
          <w:p w14:paraId="5952928C" w14:textId="77777777" w:rsidR="00B71E86" w:rsidRPr="00946A12" w:rsidRDefault="00211957" w:rsidP="00B71E86">
            <w:pPr>
              <w:spacing w:after="0" w:line="240" w:lineRule="auto"/>
              <w:jc w:val="center"/>
              <w:rPr>
                <w:rFonts w:eastAsia="Calibri" w:cs="Times New Roman"/>
              </w:rPr>
            </w:pPr>
            <w:r w:rsidRPr="00946A12">
              <w:rPr>
                <w:rFonts w:eastAsia="Calibri" w:cs="Times New Roman"/>
              </w:rPr>
              <w:t>0</w:t>
            </w:r>
            <w:r w:rsidR="00B71E86" w:rsidRPr="00946A12">
              <w:rPr>
                <w:rFonts w:eastAsia="Calibri" w:cs="Times New Roman"/>
              </w:rPr>
              <w:t>.293</w:t>
            </w:r>
          </w:p>
        </w:tc>
        <w:tc>
          <w:tcPr>
            <w:tcW w:w="1765" w:type="dxa"/>
            <w:shd w:val="clear" w:color="auto" w:fill="auto"/>
          </w:tcPr>
          <w:p w14:paraId="4FCCFA1F"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.770</w:t>
            </w:r>
          </w:p>
        </w:tc>
        <w:tc>
          <w:tcPr>
            <w:tcW w:w="1768" w:type="dxa"/>
            <w:shd w:val="clear" w:color="auto" w:fill="auto"/>
          </w:tcPr>
          <w:p w14:paraId="05A45B5F"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-.009</w:t>
            </w:r>
          </w:p>
        </w:tc>
      </w:tr>
      <w:tr w:rsidR="00B71E86" w:rsidRPr="00B71E86" w14:paraId="7360E8F1" w14:textId="77777777" w:rsidTr="00C2360D">
        <w:tc>
          <w:tcPr>
            <w:tcW w:w="4060" w:type="dxa"/>
            <w:shd w:val="clear" w:color="auto" w:fill="auto"/>
            <w:vAlign w:val="bottom"/>
          </w:tcPr>
          <w:p w14:paraId="1BCD1750"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Verbal Reasoning (VRZ)</w:t>
            </w:r>
          </w:p>
        </w:tc>
        <w:tc>
          <w:tcPr>
            <w:tcW w:w="1767" w:type="dxa"/>
            <w:shd w:val="clear" w:color="auto" w:fill="auto"/>
          </w:tcPr>
          <w:p w14:paraId="26040CE4" w14:textId="77777777" w:rsidR="00B71E86" w:rsidRPr="00946A12" w:rsidRDefault="00211957" w:rsidP="00B71E86">
            <w:pPr>
              <w:spacing w:after="0" w:line="240" w:lineRule="auto"/>
              <w:jc w:val="center"/>
              <w:rPr>
                <w:rFonts w:eastAsia="Calibri" w:cs="Times New Roman"/>
              </w:rPr>
            </w:pPr>
            <w:r w:rsidRPr="00946A12">
              <w:rPr>
                <w:rFonts w:eastAsia="Calibri" w:cs="Times New Roman"/>
              </w:rPr>
              <w:t>0</w:t>
            </w:r>
            <w:r w:rsidR="00B71E86" w:rsidRPr="00946A12">
              <w:rPr>
                <w:rFonts w:eastAsia="Calibri" w:cs="Times New Roman"/>
              </w:rPr>
              <w:t>.895</w:t>
            </w:r>
          </w:p>
        </w:tc>
        <w:tc>
          <w:tcPr>
            <w:tcW w:w="1765" w:type="dxa"/>
            <w:shd w:val="clear" w:color="auto" w:fill="auto"/>
            <w:vAlign w:val="bottom"/>
          </w:tcPr>
          <w:p w14:paraId="046F3C7B"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.373</w:t>
            </w:r>
          </w:p>
        </w:tc>
        <w:tc>
          <w:tcPr>
            <w:tcW w:w="1768" w:type="dxa"/>
            <w:shd w:val="clear" w:color="auto" w:fill="auto"/>
            <w:vAlign w:val="bottom"/>
          </w:tcPr>
          <w:p w14:paraId="3A6FF042"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-.002</w:t>
            </w:r>
          </w:p>
        </w:tc>
      </w:tr>
      <w:tr w:rsidR="00B71E86" w:rsidRPr="00B71E86" w14:paraId="3320FA3E" w14:textId="77777777" w:rsidTr="00C2360D">
        <w:tc>
          <w:tcPr>
            <w:tcW w:w="4060" w:type="dxa"/>
            <w:shd w:val="clear" w:color="auto" w:fill="auto"/>
            <w:vAlign w:val="bottom"/>
          </w:tcPr>
          <w:p w14:paraId="67D56500"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What’s Missing (WHM)</w:t>
            </w:r>
          </w:p>
        </w:tc>
        <w:tc>
          <w:tcPr>
            <w:tcW w:w="1767" w:type="dxa"/>
            <w:shd w:val="clear" w:color="auto" w:fill="auto"/>
          </w:tcPr>
          <w:p w14:paraId="0090B028"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1.720</w:t>
            </w:r>
          </w:p>
        </w:tc>
        <w:tc>
          <w:tcPr>
            <w:tcW w:w="1765" w:type="dxa"/>
            <w:shd w:val="clear" w:color="auto" w:fill="auto"/>
            <w:vAlign w:val="bottom"/>
          </w:tcPr>
          <w:p w14:paraId="49C2AB5F"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.089</w:t>
            </w:r>
          </w:p>
        </w:tc>
        <w:tc>
          <w:tcPr>
            <w:tcW w:w="1768" w:type="dxa"/>
            <w:shd w:val="clear" w:color="auto" w:fill="auto"/>
            <w:vAlign w:val="bottom"/>
          </w:tcPr>
          <w:p w14:paraId="4C35483C"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.018</w:t>
            </w:r>
          </w:p>
        </w:tc>
      </w:tr>
      <w:tr w:rsidR="00B71E86" w:rsidRPr="00B71E86" w14:paraId="35AB81A5" w14:textId="77777777" w:rsidTr="00C2360D">
        <w:tc>
          <w:tcPr>
            <w:tcW w:w="4060" w:type="dxa"/>
            <w:shd w:val="clear" w:color="auto" w:fill="auto"/>
            <w:vAlign w:val="bottom"/>
          </w:tcPr>
          <w:p w14:paraId="132CEB34"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Verbal Memory (VRM)</w:t>
            </w:r>
          </w:p>
        </w:tc>
        <w:tc>
          <w:tcPr>
            <w:tcW w:w="1767" w:type="dxa"/>
            <w:shd w:val="clear" w:color="auto" w:fill="auto"/>
          </w:tcPr>
          <w:p w14:paraId="3D47D2BA" w14:textId="77777777" w:rsidR="00B71E86" w:rsidRPr="00946A12" w:rsidRDefault="00211957" w:rsidP="00B71E86">
            <w:pPr>
              <w:spacing w:after="0" w:line="240" w:lineRule="auto"/>
              <w:jc w:val="center"/>
              <w:rPr>
                <w:rFonts w:eastAsia="Calibri" w:cs="Times New Roman"/>
              </w:rPr>
            </w:pPr>
            <w:r w:rsidRPr="00946A12">
              <w:rPr>
                <w:rFonts w:eastAsia="Calibri" w:cs="Times New Roman"/>
              </w:rPr>
              <w:t>0</w:t>
            </w:r>
            <w:r w:rsidR="00B71E86" w:rsidRPr="00946A12">
              <w:rPr>
                <w:rFonts w:eastAsia="Calibri" w:cs="Times New Roman"/>
              </w:rPr>
              <w:t>.073</w:t>
            </w:r>
          </w:p>
        </w:tc>
        <w:tc>
          <w:tcPr>
            <w:tcW w:w="1765" w:type="dxa"/>
            <w:shd w:val="clear" w:color="auto" w:fill="auto"/>
            <w:vAlign w:val="bottom"/>
          </w:tcPr>
          <w:p w14:paraId="076C0330"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.942</w:t>
            </w:r>
          </w:p>
        </w:tc>
        <w:tc>
          <w:tcPr>
            <w:tcW w:w="1768" w:type="dxa"/>
            <w:shd w:val="clear" w:color="auto" w:fill="auto"/>
            <w:vAlign w:val="bottom"/>
          </w:tcPr>
          <w:p w14:paraId="55C30534"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-.010</w:t>
            </w:r>
          </w:p>
        </w:tc>
      </w:tr>
      <w:tr w:rsidR="00B71E86" w:rsidRPr="00B71E86" w14:paraId="6F2AD53F" w14:textId="77777777" w:rsidTr="00C2360D">
        <w:tc>
          <w:tcPr>
            <w:tcW w:w="4060" w:type="dxa"/>
            <w:shd w:val="clear" w:color="auto" w:fill="auto"/>
            <w:vAlign w:val="bottom"/>
          </w:tcPr>
          <w:p w14:paraId="0F99640C"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Nonverbal Memory (NVM)</w:t>
            </w:r>
          </w:p>
        </w:tc>
        <w:tc>
          <w:tcPr>
            <w:tcW w:w="1767" w:type="dxa"/>
            <w:shd w:val="clear" w:color="auto" w:fill="auto"/>
          </w:tcPr>
          <w:p w14:paraId="0A9FD051"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-1.768</w:t>
            </w:r>
          </w:p>
        </w:tc>
        <w:tc>
          <w:tcPr>
            <w:tcW w:w="1765" w:type="dxa"/>
            <w:shd w:val="clear" w:color="auto" w:fill="auto"/>
            <w:vAlign w:val="bottom"/>
          </w:tcPr>
          <w:p w14:paraId="3007707E"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.080</w:t>
            </w:r>
          </w:p>
        </w:tc>
        <w:tc>
          <w:tcPr>
            <w:tcW w:w="1768" w:type="dxa"/>
            <w:shd w:val="clear" w:color="auto" w:fill="auto"/>
            <w:vAlign w:val="bottom"/>
          </w:tcPr>
          <w:p w14:paraId="28736D0A"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.020</w:t>
            </w:r>
          </w:p>
        </w:tc>
      </w:tr>
      <w:tr w:rsidR="00B71E86" w:rsidRPr="00B71E86" w14:paraId="0DA35D84" w14:textId="77777777" w:rsidTr="00C2360D">
        <w:tc>
          <w:tcPr>
            <w:tcW w:w="4060" w:type="dxa"/>
            <w:shd w:val="clear" w:color="auto" w:fill="auto"/>
            <w:vAlign w:val="bottom"/>
          </w:tcPr>
          <w:p w14:paraId="5943D011"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Speeded Naming Task (SNT)</w:t>
            </w:r>
          </w:p>
        </w:tc>
        <w:tc>
          <w:tcPr>
            <w:tcW w:w="1767" w:type="dxa"/>
            <w:shd w:val="clear" w:color="auto" w:fill="auto"/>
          </w:tcPr>
          <w:p w14:paraId="1991F186"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1.881</w:t>
            </w:r>
          </w:p>
        </w:tc>
        <w:tc>
          <w:tcPr>
            <w:tcW w:w="1765" w:type="dxa"/>
            <w:shd w:val="clear" w:color="auto" w:fill="auto"/>
            <w:vAlign w:val="bottom"/>
          </w:tcPr>
          <w:p w14:paraId="0EEB50E3"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.063</w:t>
            </w:r>
          </w:p>
        </w:tc>
        <w:tc>
          <w:tcPr>
            <w:tcW w:w="1768" w:type="dxa"/>
            <w:shd w:val="clear" w:color="auto" w:fill="auto"/>
            <w:vAlign w:val="bottom"/>
          </w:tcPr>
          <w:p w14:paraId="748AD892"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.024</w:t>
            </w:r>
          </w:p>
        </w:tc>
      </w:tr>
      <w:tr w:rsidR="00B71E86" w:rsidRPr="00B71E86" w14:paraId="780AE0F0" w14:textId="77777777" w:rsidTr="00C2360D">
        <w:tc>
          <w:tcPr>
            <w:tcW w:w="4060" w:type="dxa"/>
            <w:shd w:val="clear" w:color="auto" w:fill="auto"/>
            <w:vAlign w:val="bottom"/>
          </w:tcPr>
          <w:p w14:paraId="4F4749D3"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Speeded Picture Search (SPS)</w:t>
            </w:r>
          </w:p>
        </w:tc>
        <w:tc>
          <w:tcPr>
            <w:tcW w:w="1767" w:type="dxa"/>
            <w:shd w:val="clear" w:color="auto" w:fill="auto"/>
          </w:tcPr>
          <w:p w14:paraId="7CE7F851"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1.689</w:t>
            </w:r>
          </w:p>
        </w:tc>
        <w:tc>
          <w:tcPr>
            <w:tcW w:w="1765" w:type="dxa"/>
            <w:shd w:val="clear" w:color="auto" w:fill="auto"/>
            <w:vAlign w:val="bottom"/>
          </w:tcPr>
          <w:p w14:paraId="6A2E455E"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.094</w:t>
            </w:r>
          </w:p>
        </w:tc>
        <w:tc>
          <w:tcPr>
            <w:tcW w:w="1768" w:type="dxa"/>
            <w:shd w:val="clear" w:color="auto" w:fill="auto"/>
            <w:vAlign w:val="bottom"/>
          </w:tcPr>
          <w:p w14:paraId="0C28106D"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.018</w:t>
            </w:r>
          </w:p>
        </w:tc>
      </w:tr>
      <w:tr w:rsidR="00B71E86" w:rsidRPr="00B71E86" w14:paraId="09F8A0FA" w14:textId="77777777" w:rsidTr="00C2360D">
        <w:tc>
          <w:tcPr>
            <w:tcW w:w="4060" w:type="dxa"/>
            <w:shd w:val="clear" w:color="auto" w:fill="auto"/>
            <w:vAlign w:val="bottom"/>
          </w:tcPr>
          <w:p w14:paraId="546451FE" w14:textId="77777777" w:rsidR="00B71E86" w:rsidRPr="00B71E86" w:rsidRDefault="00B71E86" w:rsidP="00B71E86">
            <w:pPr>
              <w:spacing w:after="0" w:line="240" w:lineRule="auto"/>
              <w:rPr>
                <w:rFonts w:eastAsia="Calibri" w:cs="Times New Roman"/>
                <w:b/>
                <w:color w:val="000000"/>
              </w:rPr>
            </w:pPr>
            <w:r>
              <w:rPr>
                <w:rFonts w:eastAsia="Calibri" w:cs="Times New Roman"/>
                <w:b/>
                <w:color w:val="000000"/>
              </w:rPr>
              <w:t>Index</w:t>
            </w:r>
          </w:p>
        </w:tc>
        <w:tc>
          <w:tcPr>
            <w:tcW w:w="1767" w:type="dxa"/>
            <w:shd w:val="clear" w:color="auto" w:fill="auto"/>
          </w:tcPr>
          <w:p w14:paraId="27AA7263" w14:textId="77777777" w:rsidR="00B71E86" w:rsidRPr="00946A12" w:rsidRDefault="00B71E86" w:rsidP="00B71E86">
            <w:pPr>
              <w:spacing w:after="0" w:line="240" w:lineRule="auto"/>
              <w:jc w:val="center"/>
              <w:rPr>
                <w:rFonts w:eastAsia="Calibri" w:cs="Times New Roman"/>
              </w:rPr>
            </w:pPr>
          </w:p>
        </w:tc>
        <w:tc>
          <w:tcPr>
            <w:tcW w:w="1765" w:type="dxa"/>
            <w:shd w:val="clear" w:color="auto" w:fill="auto"/>
            <w:vAlign w:val="bottom"/>
          </w:tcPr>
          <w:p w14:paraId="50F31622" w14:textId="77777777" w:rsidR="00B71E86" w:rsidRPr="00946A12" w:rsidRDefault="00B71E86" w:rsidP="00B71E86">
            <w:pPr>
              <w:spacing w:after="0" w:line="240" w:lineRule="auto"/>
              <w:jc w:val="center"/>
              <w:rPr>
                <w:rFonts w:eastAsia="Calibri" w:cs="Times New Roman"/>
              </w:rPr>
            </w:pPr>
          </w:p>
        </w:tc>
        <w:tc>
          <w:tcPr>
            <w:tcW w:w="1768" w:type="dxa"/>
            <w:shd w:val="clear" w:color="auto" w:fill="auto"/>
            <w:vAlign w:val="bottom"/>
          </w:tcPr>
          <w:p w14:paraId="18A4EBD9" w14:textId="77777777" w:rsidR="00B71E86" w:rsidRPr="00946A12" w:rsidRDefault="00B71E86" w:rsidP="00B71E86">
            <w:pPr>
              <w:spacing w:after="0" w:line="240" w:lineRule="auto"/>
              <w:jc w:val="center"/>
              <w:rPr>
                <w:rFonts w:eastAsia="Calibri" w:cs="Times New Roman"/>
              </w:rPr>
            </w:pPr>
          </w:p>
        </w:tc>
      </w:tr>
      <w:tr w:rsidR="00B71E86" w:rsidRPr="00B71E86" w14:paraId="09D7C413" w14:textId="77777777" w:rsidTr="00C2360D">
        <w:tc>
          <w:tcPr>
            <w:tcW w:w="4060" w:type="dxa"/>
            <w:shd w:val="clear" w:color="auto" w:fill="auto"/>
            <w:vAlign w:val="bottom"/>
          </w:tcPr>
          <w:p w14:paraId="224452B1"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Verbal Intelligence Index (VIX)</w:t>
            </w:r>
          </w:p>
        </w:tc>
        <w:tc>
          <w:tcPr>
            <w:tcW w:w="1767" w:type="dxa"/>
            <w:shd w:val="clear" w:color="auto" w:fill="auto"/>
          </w:tcPr>
          <w:p w14:paraId="322508CC"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1.138</w:t>
            </w:r>
          </w:p>
        </w:tc>
        <w:tc>
          <w:tcPr>
            <w:tcW w:w="1765" w:type="dxa"/>
            <w:shd w:val="clear" w:color="auto" w:fill="auto"/>
            <w:vAlign w:val="bottom"/>
          </w:tcPr>
          <w:p w14:paraId="51CF524D"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.258</w:t>
            </w:r>
          </w:p>
        </w:tc>
        <w:tc>
          <w:tcPr>
            <w:tcW w:w="1768" w:type="dxa"/>
            <w:shd w:val="clear" w:color="auto" w:fill="auto"/>
            <w:vAlign w:val="bottom"/>
          </w:tcPr>
          <w:p w14:paraId="199525CC"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.003</w:t>
            </w:r>
          </w:p>
        </w:tc>
      </w:tr>
      <w:tr w:rsidR="00B71E86" w:rsidRPr="00B71E86" w14:paraId="7C013107" w14:textId="77777777" w:rsidTr="00C2360D">
        <w:tc>
          <w:tcPr>
            <w:tcW w:w="4060" w:type="dxa"/>
            <w:shd w:val="clear" w:color="auto" w:fill="auto"/>
            <w:vAlign w:val="bottom"/>
          </w:tcPr>
          <w:p w14:paraId="3589D2E3"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Nonverbal Intelligence Index (NIX)</w:t>
            </w:r>
          </w:p>
        </w:tc>
        <w:tc>
          <w:tcPr>
            <w:tcW w:w="1767" w:type="dxa"/>
            <w:shd w:val="clear" w:color="auto" w:fill="auto"/>
          </w:tcPr>
          <w:p w14:paraId="036C1AF8"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1.335</w:t>
            </w:r>
          </w:p>
        </w:tc>
        <w:tc>
          <w:tcPr>
            <w:tcW w:w="1765" w:type="dxa"/>
            <w:shd w:val="clear" w:color="auto" w:fill="auto"/>
            <w:vAlign w:val="bottom"/>
          </w:tcPr>
          <w:p w14:paraId="65536107"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.185</w:t>
            </w:r>
          </w:p>
        </w:tc>
        <w:tc>
          <w:tcPr>
            <w:tcW w:w="1768" w:type="dxa"/>
            <w:shd w:val="clear" w:color="auto" w:fill="auto"/>
            <w:vAlign w:val="bottom"/>
          </w:tcPr>
          <w:p w14:paraId="4ABE2794"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.007</w:t>
            </w:r>
          </w:p>
        </w:tc>
      </w:tr>
      <w:tr w:rsidR="00B71E86" w:rsidRPr="00B71E86" w14:paraId="5EE475AB" w14:textId="77777777" w:rsidTr="00C2360D">
        <w:tc>
          <w:tcPr>
            <w:tcW w:w="4060" w:type="dxa"/>
            <w:shd w:val="clear" w:color="auto" w:fill="auto"/>
            <w:vAlign w:val="bottom"/>
          </w:tcPr>
          <w:p w14:paraId="54C2D8B2"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Composite Intelligence Index (CIX)</w:t>
            </w:r>
          </w:p>
        </w:tc>
        <w:tc>
          <w:tcPr>
            <w:tcW w:w="1767" w:type="dxa"/>
            <w:shd w:val="clear" w:color="auto" w:fill="auto"/>
          </w:tcPr>
          <w:p w14:paraId="520007F1"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1.432</w:t>
            </w:r>
          </w:p>
        </w:tc>
        <w:tc>
          <w:tcPr>
            <w:tcW w:w="1765" w:type="dxa"/>
            <w:shd w:val="clear" w:color="auto" w:fill="auto"/>
            <w:vAlign w:val="bottom"/>
          </w:tcPr>
          <w:p w14:paraId="663D9C3D"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.155</w:t>
            </w:r>
          </w:p>
        </w:tc>
        <w:tc>
          <w:tcPr>
            <w:tcW w:w="1768" w:type="dxa"/>
            <w:shd w:val="clear" w:color="auto" w:fill="auto"/>
            <w:vAlign w:val="bottom"/>
          </w:tcPr>
          <w:p w14:paraId="649FBB61"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.010</w:t>
            </w:r>
          </w:p>
        </w:tc>
      </w:tr>
      <w:tr w:rsidR="00B71E86" w:rsidRPr="00B71E86" w14:paraId="1658C615" w14:textId="77777777" w:rsidTr="00C2360D">
        <w:tc>
          <w:tcPr>
            <w:tcW w:w="4060" w:type="dxa"/>
            <w:shd w:val="clear" w:color="auto" w:fill="auto"/>
            <w:vAlign w:val="bottom"/>
          </w:tcPr>
          <w:p w14:paraId="7D82FD81"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Composite Memory Index (CMX)</w:t>
            </w:r>
          </w:p>
        </w:tc>
        <w:tc>
          <w:tcPr>
            <w:tcW w:w="1767" w:type="dxa"/>
            <w:shd w:val="clear" w:color="auto" w:fill="auto"/>
          </w:tcPr>
          <w:p w14:paraId="25443CA5"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w:t>
            </w:r>
            <w:r w:rsidR="00211957" w:rsidRPr="00946A12">
              <w:rPr>
                <w:rFonts w:eastAsia="Calibri" w:cs="Times New Roman"/>
              </w:rPr>
              <w:t>0</w:t>
            </w:r>
            <w:r w:rsidRPr="00946A12">
              <w:rPr>
                <w:rFonts w:eastAsia="Calibri" w:cs="Times New Roman"/>
              </w:rPr>
              <w:t>.820</w:t>
            </w:r>
          </w:p>
        </w:tc>
        <w:tc>
          <w:tcPr>
            <w:tcW w:w="1765" w:type="dxa"/>
            <w:shd w:val="clear" w:color="auto" w:fill="auto"/>
            <w:vAlign w:val="bottom"/>
          </w:tcPr>
          <w:p w14:paraId="45D7464E"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.414</w:t>
            </w:r>
          </w:p>
        </w:tc>
        <w:tc>
          <w:tcPr>
            <w:tcW w:w="1768" w:type="dxa"/>
            <w:shd w:val="clear" w:color="auto" w:fill="auto"/>
            <w:vAlign w:val="bottom"/>
          </w:tcPr>
          <w:p w14:paraId="6EB0F94C"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-.003</w:t>
            </w:r>
          </w:p>
        </w:tc>
      </w:tr>
      <w:tr w:rsidR="00B71E86" w:rsidRPr="00B71E86" w14:paraId="4CF8EE53" w14:textId="77777777" w:rsidTr="00C2360D">
        <w:tc>
          <w:tcPr>
            <w:tcW w:w="4060" w:type="dxa"/>
            <w:tcBorders>
              <w:top w:val="single" w:sz="4" w:space="0" w:color="auto"/>
              <w:bottom w:val="single" w:sz="24" w:space="0" w:color="auto"/>
            </w:tcBorders>
            <w:shd w:val="clear" w:color="auto" w:fill="auto"/>
            <w:vAlign w:val="bottom"/>
          </w:tcPr>
          <w:p w14:paraId="66B3D5A4" w14:textId="77777777" w:rsidR="00B71E86" w:rsidRPr="00B71E86" w:rsidRDefault="00B71E86" w:rsidP="00B71E86">
            <w:pPr>
              <w:spacing w:after="0" w:line="240" w:lineRule="auto"/>
              <w:ind w:left="342"/>
              <w:rPr>
                <w:rFonts w:eastAsia="Calibri" w:cs="Times New Roman"/>
                <w:b/>
                <w:color w:val="000000"/>
              </w:rPr>
            </w:pPr>
            <w:r w:rsidRPr="00B71E86">
              <w:rPr>
                <w:rFonts w:eastAsia="Calibri" w:cs="Times New Roman"/>
                <w:b/>
                <w:color w:val="000000"/>
              </w:rPr>
              <w:t>Speeded Processing Index (SPI)</w:t>
            </w:r>
          </w:p>
        </w:tc>
        <w:tc>
          <w:tcPr>
            <w:tcW w:w="1767" w:type="dxa"/>
            <w:tcBorders>
              <w:top w:val="single" w:sz="4" w:space="0" w:color="auto"/>
              <w:bottom w:val="single" w:sz="24" w:space="0" w:color="auto"/>
            </w:tcBorders>
            <w:shd w:val="clear" w:color="auto" w:fill="auto"/>
          </w:tcPr>
          <w:p w14:paraId="1C17CF65"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2.152</w:t>
            </w:r>
          </w:p>
        </w:tc>
        <w:tc>
          <w:tcPr>
            <w:tcW w:w="1765" w:type="dxa"/>
            <w:tcBorders>
              <w:top w:val="single" w:sz="4" w:space="0" w:color="auto"/>
              <w:bottom w:val="single" w:sz="24" w:space="0" w:color="auto"/>
            </w:tcBorders>
            <w:shd w:val="clear" w:color="auto" w:fill="auto"/>
            <w:vAlign w:val="bottom"/>
          </w:tcPr>
          <w:p w14:paraId="587C0EDC"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.034</w:t>
            </w:r>
          </w:p>
        </w:tc>
        <w:tc>
          <w:tcPr>
            <w:tcW w:w="1768" w:type="dxa"/>
            <w:tcBorders>
              <w:top w:val="single" w:sz="4" w:space="0" w:color="auto"/>
              <w:bottom w:val="single" w:sz="24" w:space="0" w:color="auto"/>
            </w:tcBorders>
            <w:shd w:val="clear" w:color="auto" w:fill="auto"/>
            <w:vAlign w:val="bottom"/>
          </w:tcPr>
          <w:p w14:paraId="2A52FE77" w14:textId="77777777" w:rsidR="00B71E86" w:rsidRPr="00946A12" w:rsidRDefault="00B71E86" w:rsidP="00B71E86">
            <w:pPr>
              <w:spacing w:after="0" w:line="240" w:lineRule="auto"/>
              <w:jc w:val="center"/>
              <w:rPr>
                <w:rFonts w:eastAsia="Calibri" w:cs="Times New Roman"/>
              </w:rPr>
            </w:pPr>
            <w:r w:rsidRPr="00946A12">
              <w:rPr>
                <w:rFonts w:eastAsia="Calibri" w:cs="Times New Roman"/>
              </w:rPr>
              <w:t>.034</w:t>
            </w:r>
          </w:p>
        </w:tc>
      </w:tr>
    </w:tbl>
    <w:p w14:paraId="04DBD0DB" w14:textId="77777777" w:rsidR="00C2360D" w:rsidRPr="00847B68" w:rsidRDefault="00C2360D" w:rsidP="00C2360D">
      <w:pPr>
        <w:spacing w:after="0" w:line="240" w:lineRule="auto"/>
        <w:rPr>
          <w:rFonts w:ascii="Times New Roman" w:eastAsia="Calibri" w:hAnsi="Times New Roman" w:cs="Times New Roman"/>
          <w:sz w:val="24"/>
          <w:szCs w:val="24"/>
        </w:rPr>
      </w:pPr>
      <w:r w:rsidRPr="00847B68">
        <w:rPr>
          <w:rFonts w:ascii="Times New Roman" w:eastAsia="Calibri" w:hAnsi="Times New Roman" w:cs="Times New Roman"/>
          <w:i/>
          <w:sz w:val="24"/>
          <w:szCs w:val="24"/>
        </w:rPr>
        <w:t>Note.</w:t>
      </w:r>
      <w:r w:rsidRPr="00847B68">
        <w:rPr>
          <w:rFonts w:ascii="Times New Roman" w:eastAsia="Calibri" w:hAnsi="Times New Roman" w:cs="Times New Roman"/>
          <w:sz w:val="24"/>
          <w:szCs w:val="24"/>
        </w:rPr>
        <w:t xml:space="preserve"> A positive effect size indicates higher scores with traditional, in-person administration.</w:t>
      </w:r>
    </w:p>
    <w:p w14:paraId="7FE807D8" w14:textId="77777777" w:rsidR="00C2360D" w:rsidRPr="00847B68" w:rsidRDefault="00C2360D" w:rsidP="00C2360D">
      <w:pPr>
        <w:spacing w:after="0" w:line="240" w:lineRule="auto"/>
        <w:rPr>
          <w:rFonts w:ascii="Times New Roman" w:eastAsia="Calibri" w:hAnsi="Times New Roman" w:cs="Times New Roman"/>
          <w:sz w:val="24"/>
          <w:szCs w:val="24"/>
        </w:rPr>
      </w:pPr>
    </w:p>
    <w:p w14:paraId="0381E2B5" w14:textId="77777777" w:rsidR="00C2360D" w:rsidRDefault="00650D95" w:rsidP="009F1C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While one of the speeded tasks (Speeded Naming) was administered via the platform in the remote, online administration, the other,</w:t>
      </w:r>
      <w:r w:rsidR="002877AB">
        <w:rPr>
          <w:rFonts w:ascii="Times New Roman" w:hAnsi="Times New Roman" w:cs="Times New Roman"/>
          <w:sz w:val="24"/>
          <w:szCs w:val="24"/>
        </w:rPr>
        <w:t xml:space="preserve"> Speeded Picture Search</w:t>
      </w:r>
      <w:r>
        <w:rPr>
          <w:rFonts w:ascii="Times New Roman" w:hAnsi="Times New Roman" w:cs="Times New Roman"/>
          <w:sz w:val="24"/>
          <w:szCs w:val="24"/>
        </w:rPr>
        <w:t>, was</w:t>
      </w:r>
      <w:r w:rsidR="002877AB">
        <w:rPr>
          <w:rFonts w:ascii="Times New Roman" w:hAnsi="Times New Roman" w:cs="Times New Roman"/>
          <w:sz w:val="24"/>
          <w:szCs w:val="24"/>
        </w:rPr>
        <w:t xml:space="preserve"> actually administered using the same physical materials (not via the digital platform), so differences in performance attributable to the format was hypothesized to possibly be an artifact of some distraction due to having the platform visible during completion of the tasks.  </w:t>
      </w:r>
      <w:r w:rsidR="002010B1">
        <w:rPr>
          <w:rFonts w:ascii="Times New Roman" w:hAnsi="Times New Roman" w:cs="Times New Roman"/>
          <w:sz w:val="24"/>
          <w:szCs w:val="24"/>
        </w:rPr>
        <w:t xml:space="preserve">Research has suggested that voluntary attention improves developmentally with age (e.g., Enns &amp; Brodeur).  </w:t>
      </w:r>
      <w:r w:rsidR="002877AB">
        <w:rPr>
          <w:rFonts w:ascii="Times New Roman" w:hAnsi="Times New Roman" w:cs="Times New Roman"/>
          <w:sz w:val="24"/>
          <w:szCs w:val="24"/>
        </w:rPr>
        <w:t>As such, data were analyzed for children aged 7 and higher for these tasks, to see if the significant differences by format remained.  Table 4 presents means and standard deviations, and Table 5 presents the significance tests and effect sizes for this reduced sample</w:t>
      </w:r>
      <w:r w:rsidR="008C0AFE">
        <w:rPr>
          <w:rFonts w:ascii="Times New Roman" w:hAnsi="Times New Roman" w:cs="Times New Roman"/>
          <w:sz w:val="24"/>
          <w:szCs w:val="24"/>
        </w:rPr>
        <w:t>.  As revealed in these tables, when younger children are taken out of the sample, f</w:t>
      </w:r>
      <w:r w:rsidR="002877AB">
        <w:rPr>
          <w:rFonts w:ascii="Times New Roman" w:hAnsi="Times New Roman" w:cs="Times New Roman"/>
          <w:sz w:val="24"/>
          <w:szCs w:val="24"/>
        </w:rPr>
        <w:t>or children aged 7 and older, there was no effect for the different methods on performance.</w:t>
      </w:r>
    </w:p>
    <w:p w14:paraId="28E2E956" w14:textId="77777777" w:rsidR="002877AB" w:rsidRDefault="002877AB" w:rsidP="009F1CE2">
      <w:pPr>
        <w:spacing w:after="0" w:line="240" w:lineRule="auto"/>
        <w:contextualSpacing/>
        <w:rPr>
          <w:rFonts w:ascii="Times New Roman" w:hAnsi="Times New Roman" w:cs="Times New Roman"/>
          <w:sz w:val="24"/>
          <w:szCs w:val="24"/>
        </w:rPr>
      </w:pPr>
    </w:p>
    <w:p w14:paraId="241E48D5" w14:textId="77777777" w:rsidR="002877AB" w:rsidRPr="00847B68" w:rsidRDefault="002877AB" w:rsidP="009F1CE2">
      <w:pPr>
        <w:spacing w:after="0" w:line="240" w:lineRule="auto"/>
        <w:contextualSpacing/>
        <w:rPr>
          <w:rFonts w:ascii="Times New Roman" w:hAnsi="Times New Roman" w:cs="Times New Roman"/>
          <w:sz w:val="24"/>
          <w:szCs w:val="24"/>
        </w:rPr>
      </w:pPr>
    </w:p>
    <w:p w14:paraId="38DCDCE2" w14:textId="77777777" w:rsidR="00D95EE3" w:rsidRDefault="00D95EE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C12AB36" w14:textId="77777777" w:rsidR="002877AB" w:rsidRPr="0001696A" w:rsidRDefault="002877AB" w:rsidP="002877AB">
      <w:pPr>
        <w:spacing w:after="0" w:line="240" w:lineRule="auto"/>
        <w:rPr>
          <w:rFonts w:ascii="Times New Roman" w:eastAsia="Calibri" w:hAnsi="Times New Roman" w:cs="Times New Roman"/>
          <w:sz w:val="24"/>
          <w:szCs w:val="24"/>
        </w:rPr>
      </w:pPr>
      <w:r w:rsidRPr="0001696A">
        <w:rPr>
          <w:rFonts w:ascii="Times New Roman" w:eastAsia="Calibri" w:hAnsi="Times New Roman" w:cs="Times New Roman"/>
          <w:sz w:val="24"/>
          <w:szCs w:val="24"/>
        </w:rPr>
        <w:lastRenderedPageBreak/>
        <w:t xml:space="preserve">Table </w:t>
      </w:r>
      <w:r>
        <w:rPr>
          <w:rFonts w:ascii="Times New Roman" w:eastAsia="Calibri" w:hAnsi="Times New Roman" w:cs="Times New Roman"/>
          <w:sz w:val="24"/>
          <w:szCs w:val="24"/>
        </w:rPr>
        <w:t>4</w:t>
      </w:r>
    </w:p>
    <w:p w14:paraId="433EF9AE" w14:textId="77777777" w:rsidR="002877AB" w:rsidRPr="0001696A" w:rsidRDefault="002877AB" w:rsidP="002877AB">
      <w:pPr>
        <w:spacing w:after="0" w:line="240" w:lineRule="auto"/>
        <w:rPr>
          <w:rFonts w:ascii="Times New Roman" w:eastAsia="Calibri" w:hAnsi="Times New Roman" w:cs="Times New Roman"/>
          <w:sz w:val="24"/>
          <w:szCs w:val="24"/>
        </w:rPr>
      </w:pPr>
      <w:r w:rsidRPr="0001696A">
        <w:rPr>
          <w:rFonts w:ascii="Times New Roman" w:eastAsia="Calibri" w:hAnsi="Times New Roman" w:cs="Times New Roman"/>
          <w:sz w:val="24"/>
          <w:szCs w:val="24"/>
        </w:rPr>
        <w:t>Descriptive Statistics for the Test Scores by Administration Format</w:t>
      </w:r>
      <w:r>
        <w:rPr>
          <w:rFonts w:ascii="Times New Roman" w:eastAsia="Calibri" w:hAnsi="Times New Roman" w:cs="Times New Roman"/>
          <w:sz w:val="24"/>
          <w:szCs w:val="24"/>
        </w:rPr>
        <w:t xml:space="preserve"> for Children 7-19</w:t>
      </w:r>
    </w:p>
    <w:tbl>
      <w:tblPr>
        <w:tblW w:w="0" w:type="auto"/>
        <w:tblLook w:val="04A0" w:firstRow="1" w:lastRow="0" w:firstColumn="1" w:lastColumn="0" w:noHBand="0" w:noVBand="1"/>
      </w:tblPr>
      <w:tblGrid>
        <w:gridCol w:w="2810"/>
        <w:gridCol w:w="1095"/>
        <w:gridCol w:w="1092"/>
        <w:gridCol w:w="1095"/>
        <w:gridCol w:w="1092"/>
        <w:gridCol w:w="1088"/>
        <w:gridCol w:w="1088"/>
      </w:tblGrid>
      <w:tr w:rsidR="002877AB" w:rsidRPr="0001696A" w14:paraId="59EAA9C3" w14:textId="77777777" w:rsidTr="008F62E7">
        <w:tc>
          <w:tcPr>
            <w:tcW w:w="2810" w:type="dxa"/>
            <w:tcBorders>
              <w:top w:val="single" w:sz="24" w:space="0" w:color="auto"/>
            </w:tcBorders>
            <w:shd w:val="clear" w:color="auto" w:fill="auto"/>
          </w:tcPr>
          <w:p w14:paraId="61FD517D" w14:textId="77777777" w:rsidR="002877AB" w:rsidRPr="0001696A" w:rsidRDefault="002877AB" w:rsidP="008F62E7">
            <w:pPr>
              <w:spacing w:after="0" w:line="240" w:lineRule="auto"/>
              <w:rPr>
                <w:rFonts w:ascii="Times New Roman" w:eastAsia="Calibri" w:hAnsi="Times New Roman" w:cs="Times New Roman"/>
                <w:b/>
                <w:sz w:val="24"/>
                <w:szCs w:val="24"/>
              </w:rPr>
            </w:pPr>
          </w:p>
        </w:tc>
        <w:tc>
          <w:tcPr>
            <w:tcW w:w="2187" w:type="dxa"/>
            <w:gridSpan w:val="2"/>
            <w:tcBorders>
              <w:top w:val="single" w:sz="24" w:space="0" w:color="auto"/>
              <w:bottom w:val="single" w:sz="12" w:space="0" w:color="auto"/>
            </w:tcBorders>
            <w:shd w:val="clear" w:color="auto" w:fill="auto"/>
            <w:vAlign w:val="bottom"/>
          </w:tcPr>
          <w:p w14:paraId="4E2C1AFA" w14:textId="77777777" w:rsidR="002877AB" w:rsidRPr="0001696A" w:rsidRDefault="002877AB" w:rsidP="008F62E7">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Traditional, In-Person Administration</w:t>
            </w:r>
          </w:p>
        </w:tc>
        <w:tc>
          <w:tcPr>
            <w:tcW w:w="2187" w:type="dxa"/>
            <w:gridSpan w:val="2"/>
            <w:tcBorders>
              <w:top w:val="single" w:sz="24" w:space="0" w:color="auto"/>
              <w:bottom w:val="single" w:sz="12" w:space="0" w:color="auto"/>
            </w:tcBorders>
            <w:shd w:val="clear" w:color="auto" w:fill="auto"/>
            <w:vAlign w:val="bottom"/>
          </w:tcPr>
          <w:p w14:paraId="0D13B83F" w14:textId="77777777" w:rsidR="002877AB" w:rsidRPr="0001696A" w:rsidRDefault="002877AB" w:rsidP="008F62E7">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Remote, Online Administration</w:t>
            </w:r>
          </w:p>
        </w:tc>
        <w:tc>
          <w:tcPr>
            <w:tcW w:w="2176" w:type="dxa"/>
            <w:gridSpan w:val="2"/>
            <w:tcBorders>
              <w:top w:val="single" w:sz="24" w:space="0" w:color="auto"/>
              <w:bottom w:val="single" w:sz="12" w:space="0" w:color="auto"/>
            </w:tcBorders>
            <w:shd w:val="clear" w:color="auto" w:fill="auto"/>
            <w:vAlign w:val="bottom"/>
          </w:tcPr>
          <w:p w14:paraId="4890110B" w14:textId="77777777" w:rsidR="002877AB" w:rsidRPr="0001696A" w:rsidRDefault="002877AB" w:rsidP="008F62E7">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Total Sample</w:t>
            </w:r>
          </w:p>
        </w:tc>
      </w:tr>
      <w:tr w:rsidR="002877AB" w:rsidRPr="0001696A" w14:paraId="0441A332" w14:textId="77777777" w:rsidTr="008F62E7">
        <w:tc>
          <w:tcPr>
            <w:tcW w:w="2810" w:type="dxa"/>
            <w:tcBorders>
              <w:bottom w:val="single" w:sz="24" w:space="0" w:color="auto"/>
            </w:tcBorders>
            <w:shd w:val="clear" w:color="auto" w:fill="auto"/>
          </w:tcPr>
          <w:p w14:paraId="1A7F84B8" w14:textId="77777777" w:rsidR="002877AB" w:rsidRPr="0001696A" w:rsidRDefault="002877AB" w:rsidP="008F62E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Subt</w:t>
            </w:r>
            <w:r w:rsidRPr="0001696A">
              <w:rPr>
                <w:rFonts w:ascii="Times New Roman" w:eastAsia="Calibri" w:hAnsi="Times New Roman" w:cs="Times New Roman"/>
                <w:b/>
                <w:sz w:val="24"/>
                <w:szCs w:val="24"/>
              </w:rPr>
              <w:t>est/</w:t>
            </w:r>
            <w:r>
              <w:rPr>
                <w:rFonts w:ascii="Times New Roman" w:eastAsia="Calibri" w:hAnsi="Times New Roman" w:cs="Times New Roman"/>
                <w:b/>
                <w:sz w:val="24"/>
                <w:szCs w:val="24"/>
              </w:rPr>
              <w:t>Index</w:t>
            </w:r>
          </w:p>
        </w:tc>
        <w:tc>
          <w:tcPr>
            <w:tcW w:w="1095" w:type="dxa"/>
            <w:tcBorders>
              <w:top w:val="single" w:sz="12" w:space="0" w:color="auto"/>
              <w:bottom w:val="single" w:sz="24" w:space="0" w:color="auto"/>
            </w:tcBorders>
            <w:shd w:val="clear" w:color="auto" w:fill="auto"/>
          </w:tcPr>
          <w:p w14:paraId="29134962" w14:textId="77777777" w:rsidR="002877AB" w:rsidRPr="0001696A" w:rsidRDefault="002877AB" w:rsidP="008F62E7">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Mean</w:t>
            </w:r>
          </w:p>
        </w:tc>
        <w:tc>
          <w:tcPr>
            <w:tcW w:w="1092" w:type="dxa"/>
            <w:tcBorders>
              <w:top w:val="single" w:sz="12" w:space="0" w:color="auto"/>
              <w:bottom w:val="single" w:sz="24" w:space="0" w:color="auto"/>
            </w:tcBorders>
            <w:shd w:val="clear" w:color="auto" w:fill="auto"/>
          </w:tcPr>
          <w:p w14:paraId="63F2F377" w14:textId="77777777" w:rsidR="002877AB" w:rsidRPr="0001696A" w:rsidRDefault="002877AB" w:rsidP="008F62E7">
            <w:pPr>
              <w:spacing w:after="0" w:line="240" w:lineRule="auto"/>
              <w:jc w:val="center"/>
              <w:rPr>
                <w:rFonts w:ascii="Times New Roman" w:eastAsia="Calibri" w:hAnsi="Times New Roman" w:cs="Times New Roman"/>
                <w:b/>
                <w:i/>
                <w:sz w:val="24"/>
                <w:szCs w:val="24"/>
              </w:rPr>
            </w:pPr>
            <w:r w:rsidRPr="0001696A">
              <w:rPr>
                <w:rFonts w:ascii="Times New Roman" w:eastAsia="Calibri" w:hAnsi="Times New Roman" w:cs="Times New Roman"/>
                <w:b/>
                <w:i/>
                <w:sz w:val="24"/>
                <w:szCs w:val="24"/>
              </w:rPr>
              <w:t>SD</w:t>
            </w:r>
          </w:p>
        </w:tc>
        <w:tc>
          <w:tcPr>
            <w:tcW w:w="1095" w:type="dxa"/>
            <w:tcBorders>
              <w:top w:val="single" w:sz="12" w:space="0" w:color="auto"/>
              <w:bottom w:val="single" w:sz="24" w:space="0" w:color="auto"/>
            </w:tcBorders>
            <w:shd w:val="clear" w:color="auto" w:fill="auto"/>
          </w:tcPr>
          <w:p w14:paraId="7A730547" w14:textId="77777777" w:rsidR="002877AB" w:rsidRPr="0001696A" w:rsidRDefault="002877AB" w:rsidP="008F62E7">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Mean</w:t>
            </w:r>
          </w:p>
        </w:tc>
        <w:tc>
          <w:tcPr>
            <w:tcW w:w="1092" w:type="dxa"/>
            <w:tcBorders>
              <w:top w:val="single" w:sz="12" w:space="0" w:color="auto"/>
              <w:bottom w:val="single" w:sz="24" w:space="0" w:color="auto"/>
            </w:tcBorders>
            <w:shd w:val="clear" w:color="auto" w:fill="auto"/>
          </w:tcPr>
          <w:p w14:paraId="299E67F6" w14:textId="77777777" w:rsidR="002877AB" w:rsidRPr="0001696A" w:rsidRDefault="002877AB" w:rsidP="008F62E7">
            <w:pPr>
              <w:spacing w:after="0" w:line="240" w:lineRule="auto"/>
              <w:jc w:val="center"/>
              <w:rPr>
                <w:rFonts w:ascii="Times New Roman" w:eastAsia="Calibri" w:hAnsi="Times New Roman" w:cs="Times New Roman"/>
                <w:b/>
                <w:i/>
                <w:sz w:val="24"/>
                <w:szCs w:val="24"/>
              </w:rPr>
            </w:pPr>
            <w:r w:rsidRPr="0001696A">
              <w:rPr>
                <w:rFonts w:ascii="Times New Roman" w:eastAsia="Calibri" w:hAnsi="Times New Roman" w:cs="Times New Roman"/>
                <w:b/>
                <w:i/>
                <w:sz w:val="24"/>
                <w:szCs w:val="24"/>
              </w:rPr>
              <w:t>SD</w:t>
            </w:r>
          </w:p>
        </w:tc>
        <w:tc>
          <w:tcPr>
            <w:tcW w:w="1088" w:type="dxa"/>
            <w:tcBorders>
              <w:top w:val="single" w:sz="12" w:space="0" w:color="auto"/>
              <w:bottom w:val="single" w:sz="24" w:space="0" w:color="auto"/>
            </w:tcBorders>
            <w:shd w:val="clear" w:color="auto" w:fill="auto"/>
          </w:tcPr>
          <w:p w14:paraId="3D0702E3" w14:textId="77777777" w:rsidR="002877AB" w:rsidRPr="0001696A" w:rsidRDefault="002877AB" w:rsidP="008F62E7">
            <w:pPr>
              <w:spacing w:after="0" w:line="240" w:lineRule="auto"/>
              <w:jc w:val="center"/>
              <w:rPr>
                <w:rFonts w:ascii="Times New Roman" w:eastAsia="Calibri" w:hAnsi="Times New Roman" w:cs="Times New Roman"/>
                <w:b/>
                <w:sz w:val="24"/>
                <w:szCs w:val="24"/>
              </w:rPr>
            </w:pPr>
            <w:r w:rsidRPr="0001696A">
              <w:rPr>
                <w:rFonts w:ascii="Times New Roman" w:eastAsia="Calibri" w:hAnsi="Times New Roman" w:cs="Times New Roman"/>
                <w:b/>
                <w:sz w:val="24"/>
                <w:szCs w:val="24"/>
              </w:rPr>
              <w:t>Mean</w:t>
            </w:r>
          </w:p>
        </w:tc>
        <w:tc>
          <w:tcPr>
            <w:tcW w:w="1088" w:type="dxa"/>
            <w:tcBorders>
              <w:top w:val="single" w:sz="12" w:space="0" w:color="auto"/>
              <w:bottom w:val="single" w:sz="24" w:space="0" w:color="auto"/>
            </w:tcBorders>
            <w:shd w:val="clear" w:color="auto" w:fill="auto"/>
          </w:tcPr>
          <w:p w14:paraId="510692FC" w14:textId="77777777" w:rsidR="002877AB" w:rsidRPr="0001696A" w:rsidRDefault="002877AB" w:rsidP="008F62E7">
            <w:pPr>
              <w:spacing w:after="0" w:line="240" w:lineRule="auto"/>
              <w:jc w:val="center"/>
              <w:rPr>
                <w:rFonts w:ascii="Times New Roman" w:eastAsia="Calibri" w:hAnsi="Times New Roman" w:cs="Times New Roman"/>
                <w:b/>
                <w:i/>
                <w:sz w:val="24"/>
                <w:szCs w:val="24"/>
              </w:rPr>
            </w:pPr>
            <w:r w:rsidRPr="0001696A">
              <w:rPr>
                <w:rFonts w:ascii="Times New Roman" w:eastAsia="Calibri" w:hAnsi="Times New Roman" w:cs="Times New Roman"/>
                <w:b/>
                <w:i/>
                <w:sz w:val="24"/>
                <w:szCs w:val="24"/>
              </w:rPr>
              <w:t>SD</w:t>
            </w:r>
          </w:p>
        </w:tc>
      </w:tr>
      <w:tr w:rsidR="002877AB" w:rsidRPr="0001696A" w14:paraId="373620CA" w14:textId="77777777" w:rsidTr="008F62E7">
        <w:tc>
          <w:tcPr>
            <w:tcW w:w="2810" w:type="dxa"/>
            <w:tcBorders>
              <w:top w:val="single" w:sz="4" w:space="0" w:color="auto"/>
              <w:bottom w:val="single" w:sz="4" w:space="0" w:color="auto"/>
            </w:tcBorders>
            <w:shd w:val="clear" w:color="auto" w:fill="auto"/>
            <w:vAlign w:val="bottom"/>
          </w:tcPr>
          <w:p w14:paraId="651E59E1" w14:textId="77777777" w:rsidR="002877AB" w:rsidRPr="0001696A" w:rsidRDefault="002877AB" w:rsidP="008F62E7">
            <w:pPr>
              <w:spacing w:after="0" w:line="240" w:lineRule="auto"/>
              <w:rPr>
                <w:rFonts w:eastAsia="Calibri" w:cs="Times New Roman"/>
                <w:b/>
              </w:rPr>
            </w:pPr>
            <w:r>
              <w:rPr>
                <w:rFonts w:eastAsia="Calibri" w:cs="Times New Roman"/>
                <w:b/>
              </w:rPr>
              <w:t>Subtest Scores</w:t>
            </w:r>
          </w:p>
        </w:tc>
        <w:tc>
          <w:tcPr>
            <w:tcW w:w="1095" w:type="dxa"/>
            <w:tcBorders>
              <w:top w:val="single" w:sz="4" w:space="0" w:color="auto"/>
              <w:bottom w:val="single" w:sz="4" w:space="0" w:color="auto"/>
            </w:tcBorders>
            <w:shd w:val="clear" w:color="auto" w:fill="auto"/>
            <w:vAlign w:val="bottom"/>
          </w:tcPr>
          <w:p w14:paraId="586AE6BA" w14:textId="77777777" w:rsidR="002877AB" w:rsidRDefault="002877AB" w:rsidP="008F62E7">
            <w:pPr>
              <w:spacing w:after="0" w:line="240" w:lineRule="auto"/>
              <w:jc w:val="center"/>
              <w:rPr>
                <w:rFonts w:ascii="Calibri" w:hAnsi="Calibri"/>
                <w:color w:val="000000"/>
              </w:rPr>
            </w:pPr>
          </w:p>
        </w:tc>
        <w:tc>
          <w:tcPr>
            <w:tcW w:w="1092" w:type="dxa"/>
            <w:tcBorders>
              <w:top w:val="single" w:sz="4" w:space="0" w:color="auto"/>
              <w:bottom w:val="single" w:sz="4" w:space="0" w:color="auto"/>
            </w:tcBorders>
            <w:shd w:val="clear" w:color="auto" w:fill="auto"/>
            <w:vAlign w:val="bottom"/>
          </w:tcPr>
          <w:p w14:paraId="18224D2E" w14:textId="77777777" w:rsidR="002877AB" w:rsidRDefault="002877AB" w:rsidP="008F62E7">
            <w:pPr>
              <w:spacing w:after="0" w:line="240" w:lineRule="auto"/>
              <w:jc w:val="center"/>
              <w:rPr>
                <w:rFonts w:ascii="Calibri" w:hAnsi="Calibri"/>
                <w:color w:val="000000"/>
              </w:rPr>
            </w:pPr>
          </w:p>
        </w:tc>
        <w:tc>
          <w:tcPr>
            <w:tcW w:w="1095" w:type="dxa"/>
            <w:tcBorders>
              <w:top w:val="single" w:sz="4" w:space="0" w:color="auto"/>
              <w:bottom w:val="single" w:sz="4" w:space="0" w:color="auto"/>
            </w:tcBorders>
            <w:shd w:val="clear" w:color="auto" w:fill="auto"/>
            <w:vAlign w:val="bottom"/>
          </w:tcPr>
          <w:p w14:paraId="76F7AEDB" w14:textId="77777777" w:rsidR="002877AB" w:rsidRDefault="002877AB" w:rsidP="008F62E7">
            <w:pPr>
              <w:spacing w:after="0" w:line="240" w:lineRule="auto"/>
              <w:jc w:val="center"/>
              <w:rPr>
                <w:rFonts w:ascii="Calibri" w:hAnsi="Calibri"/>
                <w:color w:val="000000"/>
              </w:rPr>
            </w:pPr>
          </w:p>
        </w:tc>
        <w:tc>
          <w:tcPr>
            <w:tcW w:w="1092" w:type="dxa"/>
            <w:tcBorders>
              <w:top w:val="single" w:sz="4" w:space="0" w:color="auto"/>
              <w:bottom w:val="single" w:sz="4" w:space="0" w:color="auto"/>
            </w:tcBorders>
            <w:shd w:val="clear" w:color="auto" w:fill="auto"/>
            <w:vAlign w:val="bottom"/>
          </w:tcPr>
          <w:p w14:paraId="16FBFCE6" w14:textId="77777777" w:rsidR="002877AB" w:rsidRDefault="002877AB" w:rsidP="008F62E7">
            <w:pPr>
              <w:spacing w:after="0" w:line="240" w:lineRule="auto"/>
              <w:jc w:val="center"/>
              <w:rPr>
                <w:rFonts w:ascii="Calibri" w:hAnsi="Calibri"/>
                <w:color w:val="000000"/>
              </w:rPr>
            </w:pPr>
          </w:p>
        </w:tc>
        <w:tc>
          <w:tcPr>
            <w:tcW w:w="1088" w:type="dxa"/>
            <w:tcBorders>
              <w:top w:val="single" w:sz="4" w:space="0" w:color="auto"/>
              <w:bottom w:val="single" w:sz="4" w:space="0" w:color="auto"/>
            </w:tcBorders>
            <w:shd w:val="clear" w:color="auto" w:fill="auto"/>
            <w:vAlign w:val="bottom"/>
          </w:tcPr>
          <w:p w14:paraId="5C21C86A" w14:textId="77777777" w:rsidR="002877AB" w:rsidRDefault="002877AB" w:rsidP="008F62E7">
            <w:pPr>
              <w:spacing w:after="0" w:line="240" w:lineRule="auto"/>
              <w:jc w:val="center"/>
              <w:rPr>
                <w:rFonts w:ascii="Calibri" w:hAnsi="Calibri"/>
                <w:color w:val="000000"/>
              </w:rPr>
            </w:pPr>
          </w:p>
        </w:tc>
        <w:tc>
          <w:tcPr>
            <w:tcW w:w="1088" w:type="dxa"/>
            <w:tcBorders>
              <w:top w:val="single" w:sz="4" w:space="0" w:color="auto"/>
              <w:bottom w:val="single" w:sz="4" w:space="0" w:color="auto"/>
            </w:tcBorders>
            <w:shd w:val="clear" w:color="auto" w:fill="auto"/>
            <w:vAlign w:val="bottom"/>
          </w:tcPr>
          <w:p w14:paraId="17126194" w14:textId="77777777" w:rsidR="002877AB" w:rsidRDefault="002877AB" w:rsidP="008F62E7">
            <w:pPr>
              <w:spacing w:after="0" w:line="240" w:lineRule="auto"/>
              <w:jc w:val="center"/>
              <w:rPr>
                <w:rFonts w:ascii="Calibri" w:hAnsi="Calibri"/>
                <w:color w:val="000000"/>
              </w:rPr>
            </w:pPr>
          </w:p>
        </w:tc>
      </w:tr>
      <w:tr w:rsidR="00CE6164" w:rsidRPr="0001696A" w14:paraId="15C8EED3" w14:textId="77777777" w:rsidTr="008F62E7">
        <w:tc>
          <w:tcPr>
            <w:tcW w:w="2810" w:type="dxa"/>
            <w:tcBorders>
              <w:top w:val="single" w:sz="4" w:space="0" w:color="auto"/>
              <w:bottom w:val="single" w:sz="4" w:space="0" w:color="auto"/>
            </w:tcBorders>
            <w:shd w:val="clear" w:color="auto" w:fill="auto"/>
            <w:vAlign w:val="bottom"/>
          </w:tcPr>
          <w:p w14:paraId="3294BDCD" w14:textId="77777777" w:rsidR="00CE6164" w:rsidRPr="0001696A" w:rsidRDefault="00CE6164" w:rsidP="00CE6164">
            <w:pPr>
              <w:spacing w:after="0" w:line="240" w:lineRule="auto"/>
              <w:ind w:left="342"/>
              <w:rPr>
                <w:rFonts w:eastAsia="Calibri" w:cs="Arial"/>
                <w:b/>
                <w:color w:val="000000"/>
              </w:rPr>
            </w:pPr>
            <w:r w:rsidRPr="0001696A">
              <w:rPr>
                <w:rFonts w:eastAsia="Calibri" w:cs="Times New Roman"/>
                <w:b/>
                <w:color w:val="000000"/>
              </w:rPr>
              <w:t>Speeded Naming Task (SNT)</w:t>
            </w:r>
          </w:p>
        </w:tc>
        <w:tc>
          <w:tcPr>
            <w:tcW w:w="1095" w:type="dxa"/>
            <w:tcBorders>
              <w:top w:val="single" w:sz="4" w:space="0" w:color="auto"/>
              <w:bottom w:val="single" w:sz="4" w:space="0" w:color="auto"/>
            </w:tcBorders>
            <w:shd w:val="clear" w:color="auto" w:fill="auto"/>
            <w:vAlign w:val="bottom"/>
          </w:tcPr>
          <w:p w14:paraId="0F4221D7" w14:textId="77777777" w:rsidR="00CE6164" w:rsidRPr="0001696A" w:rsidRDefault="00CE6164" w:rsidP="004165DC">
            <w:pPr>
              <w:spacing w:after="0" w:line="240" w:lineRule="auto"/>
              <w:jc w:val="center"/>
              <w:rPr>
                <w:rFonts w:ascii="Calibri" w:eastAsia="Calibri" w:hAnsi="Calibri" w:cs="Arial"/>
                <w:color w:val="000000"/>
              </w:rPr>
            </w:pPr>
            <w:r>
              <w:rPr>
                <w:rFonts w:ascii="Calibri" w:hAnsi="Calibri"/>
                <w:color w:val="000000"/>
              </w:rPr>
              <w:t>52.83</w:t>
            </w:r>
          </w:p>
        </w:tc>
        <w:tc>
          <w:tcPr>
            <w:tcW w:w="1092" w:type="dxa"/>
            <w:tcBorders>
              <w:top w:val="single" w:sz="4" w:space="0" w:color="auto"/>
              <w:bottom w:val="single" w:sz="4" w:space="0" w:color="auto"/>
            </w:tcBorders>
            <w:shd w:val="clear" w:color="auto" w:fill="auto"/>
            <w:vAlign w:val="bottom"/>
          </w:tcPr>
          <w:p w14:paraId="7718E9B4" w14:textId="77777777" w:rsidR="00CE6164" w:rsidRPr="0001696A" w:rsidRDefault="00CE6164" w:rsidP="00CE6164">
            <w:pPr>
              <w:spacing w:after="0" w:line="240" w:lineRule="auto"/>
              <w:jc w:val="center"/>
              <w:rPr>
                <w:rFonts w:ascii="Calibri" w:eastAsia="Calibri" w:hAnsi="Calibri" w:cs="Arial"/>
                <w:color w:val="000000"/>
              </w:rPr>
            </w:pPr>
            <w:r>
              <w:rPr>
                <w:rFonts w:ascii="Calibri" w:hAnsi="Calibri"/>
                <w:color w:val="000000"/>
              </w:rPr>
              <w:t>9.56</w:t>
            </w:r>
          </w:p>
        </w:tc>
        <w:tc>
          <w:tcPr>
            <w:tcW w:w="1095" w:type="dxa"/>
            <w:tcBorders>
              <w:top w:val="single" w:sz="4" w:space="0" w:color="auto"/>
              <w:bottom w:val="single" w:sz="4" w:space="0" w:color="auto"/>
            </w:tcBorders>
            <w:shd w:val="clear" w:color="auto" w:fill="auto"/>
            <w:vAlign w:val="bottom"/>
          </w:tcPr>
          <w:p w14:paraId="11CA8BDD" w14:textId="77777777" w:rsidR="00CE6164" w:rsidRPr="0001696A" w:rsidRDefault="00CE6164" w:rsidP="00CE6164">
            <w:pPr>
              <w:spacing w:after="0" w:line="240" w:lineRule="auto"/>
              <w:jc w:val="center"/>
              <w:rPr>
                <w:rFonts w:ascii="Calibri" w:eastAsia="Calibri" w:hAnsi="Calibri" w:cs="Arial"/>
                <w:color w:val="000000"/>
              </w:rPr>
            </w:pPr>
            <w:r>
              <w:rPr>
                <w:rFonts w:ascii="Calibri" w:hAnsi="Calibri"/>
                <w:color w:val="000000"/>
              </w:rPr>
              <w:t>49.50</w:t>
            </w:r>
          </w:p>
        </w:tc>
        <w:tc>
          <w:tcPr>
            <w:tcW w:w="1092" w:type="dxa"/>
            <w:tcBorders>
              <w:top w:val="single" w:sz="4" w:space="0" w:color="auto"/>
              <w:bottom w:val="single" w:sz="4" w:space="0" w:color="auto"/>
            </w:tcBorders>
            <w:shd w:val="clear" w:color="auto" w:fill="auto"/>
            <w:vAlign w:val="bottom"/>
          </w:tcPr>
          <w:p w14:paraId="22645F4D" w14:textId="77777777" w:rsidR="00CE6164" w:rsidRPr="0001696A" w:rsidRDefault="00CE6164" w:rsidP="00CE6164">
            <w:pPr>
              <w:spacing w:after="0" w:line="240" w:lineRule="auto"/>
              <w:jc w:val="center"/>
              <w:rPr>
                <w:rFonts w:ascii="Calibri" w:eastAsia="Calibri" w:hAnsi="Calibri" w:cs="Arial"/>
                <w:color w:val="000000"/>
              </w:rPr>
            </w:pPr>
            <w:r>
              <w:rPr>
                <w:rFonts w:ascii="Calibri" w:hAnsi="Calibri"/>
                <w:color w:val="000000"/>
              </w:rPr>
              <w:t>11.6</w:t>
            </w:r>
            <w:r w:rsidR="002F23AD">
              <w:rPr>
                <w:rFonts w:ascii="Calibri" w:hAnsi="Calibri"/>
                <w:color w:val="000000"/>
              </w:rPr>
              <w:t>3</w:t>
            </w:r>
          </w:p>
        </w:tc>
        <w:tc>
          <w:tcPr>
            <w:tcW w:w="1088" w:type="dxa"/>
            <w:tcBorders>
              <w:top w:val="single" w:sz="4" w:space="0" w:color="auto"/>
              <w:bottom w:val="single" w:sz="4" w:space="0" w:color="auto"/>
            </w:tcBorders>
            <w:shd w:val="clear" w:color="auto" w:fill="auto"/>
            <w:vAlign w:val="bottom"/>
          </w:tcPr>
          <w:p w14:paraId="7FA8C16B" w14:textId="77777777" w:rsidR="00CE6164" w:rsidRPr="0001696A" w:rsidRDefault="00CE6164" w:rsidP="00CE6164">
            <w:pPr>
              <w:spacing w:after="0" w:line="240" w:lineRule="auto"/>
              <w:jc w:val="center"/>
              <w:rPr>
                <w:rFonts w:ascii="Calibri" w:eastAsia="Calibri" w:hAnsi="Calibri" w:cs="Times New Roman"/>
              </w:rPr>
            </w:pPr>
            <w:r>
              <w:rPr>
                <w:rFonts w:ascii="Calibri" w:hAnsi="Calibri"/>
                <w:color w:val="000000"/>
              </w:rPr>
              <w:t>51.16</w:t>
            </w:r>
          </w:p>
        </w:tc>
        <w:tc>
          <w:tcPr>
            <w:tcW w:w="1088" w:type="dxa"/>
            <w:tcBorders>
              <w:top w:val="single" w:sz="4" w:space="0" w:color="auto"/>
              <w:bottom w:val="single" w:sz="4" w:space="0" w:color="auto"/>
            </w:tcBorders>
            <w:shd w:val="clear" w:color="auto" w:fill="auto"/>
            <w:vAlign w:val="bottom"/>
          </w:tcPr>
          <w:p w14:paraId="08112BC6" w14:textId="77777777" w:rsidR="00CE6164" w:rsidRPr="0001696A" w:rsidRDefault="00CE6164" w:rsidP="00CE6164">
            <w:pPr>
              <w:spacing w:after="0" w:line="240" w:lineRule="auto"/>
              <w:jc w:val="center"/>
              <w:rPr>
                <w:rFonts w:ascii="Calibri" w:eastAsia="Calibri" w:hAnsi="Calibri" w:cs="Times New Roman"/>
              </w:rPr>
            </w:pPr>
            <w:r>
              <w:rPr>
                <w:rFonts w:ascii="Calibri" w:hAnsi="Calibri"/>
                <w:color w:val="000000"/>
              </w:rPr>
              <w:t>10.7</w:t>
            </w:r>
            <w:r w:rsidR="002F23AD">
              <w:rPr>
                <w:rFonts w:ascii="Calibri" w:hAnsi="Calibri"/>
                <w:color w:val="000000"/>
              </w:rPr>
              <w:t>1</w:t>
            </w:r>
          </w:p>
        </w:tc>
      </w:tr>
      <w:tr w:rsidR="00CE6164" w:rsidRPr="0001696A" w14:paraId="76C7CDE1" w14:textId="77777777" w:rsidTr="008F62E7">
        <w:tc>
          <w:tcPr>
            <w:tcW w:w="2810" w:type="dxa"/>
            <w:tcBorders>
              <w:top w:val="single" w:sz="4" w:space="0" w:color="auto"/>
              <w:bottom w:val="single" w:sz="4" w:space="0" w:color="auto"/>
            </w:tcBorders>
            <w:shd w:val="clear" w:color="auto" w:fill="auto"/>
            <w:vAlign w:val="bottom"/>
          </w:tcPr>
          <w:p w14:paraId="587EC85A" w14:textId="77777777" w:rsidR="00CE6164" w:rsidRPr="0001696A" w:rsidRDefault="00CE6164" w:rsidP="00CE6164">
            <w:pPr>
              <w:spacing w:after="0" w:line="240" w:lineRule="auto"/>
              <w:ind w:left="342"/>
              <w:rPr>
                <w:rFonts w:eastAsia="Calibri" w:cs="Arial"/>
                <w:b/>
                <w:color w:val="000000"/>
              </w:rPr>
            </w:pPr>
            <w:r w:rsidRPr="0001696A">
              <w:rPr>
                <w:rFonts w:eastAsia="Calibri" w:cs="Times New Roman"/>
                <w:b/>
                <w:color w:val="000000"/>
              </w:rPr>
              <w:t>Speeded Picture Search (SPS)</w:t>
            </w:r>
          </w:p>
        </w:tc>
        <w:tc>
          <w:tcPr>
            <w:tcW w:w="1095" w:type="dxa"/>
            <w:tcBorders>
              <w:top w:val="single" w:sz="4" w:space="0" w:color="auto"/>
              <w:bottom w:val="single" w:sz="4" w:space="0" w:color="auto"/>
            </w:tcBorders>
            <w:shd w:val="clear" w:color="auto" w:fill="auto"/>
            <w:vAlign w:val="bottom"/>
          </w:tcPr>
          <w:p w14:paraId="12D90B46" w14:textId="77777777" w:rsidR="00CE6164" w:rsidRPr="0001696A" w:rsidRDefault="00CE6164" w:rsidP="00CE6164">
            <w:pPr>
              <w:spacing w:after="0" w:line="240" w:lineRule="auto"/>
              <w:jc w:val="center"/>
              <w:rPr>
                <w:rFonts w:ascii="Calibri" w:eastAsia="Calibri" w:hAnsi="Calibri" w:cs="Arial"/>
                <w:color w:val="000000"/>
              </w:rPr>
            </w:pPr>
            <w:r>
              <w:rPr>
                <w:rFonts w:ascii="Calibri" w:hAnsi="Calibri"/>
                <w:color w:val="000000"/>
              </w:rPr>
              <w:t>50.40</w:t>
            </w:r>
          </w:p>
        </w:tc>
        <w:tc>
          <w:tcPr>
            <w:tcW w:w="1092" w:type="dxa"/>
            <w:tcBorders>
              <w:top w:val="single" w:sz="4" w:space="0" w:color="auto"/>
              <w:bottom w:val="single" w:sz="4" w:space="0" w:color="auto"/>
            </w:tcBorders>
            <w:shd w:val="clear" w:color="auto" w:fill="auto"/>
            <w:vAlign w:val="bottom"/>
          </w:tcPr>
          <w:p w14:paraId="2B924975" w14:textId="77777777" w:rsidR="00CE6164" w:rsidRPr="0001696A" w:rsidRDefault="00CE6164" w:rsidP="00CE6164">
            <w:pPr>
              <w:spacing w:after="0" w:line="240" w:lineRule="auto"/>
              <w:jc w:val="center"/>
              <w:rPr>
                <w:rFonts w:ascii="Calibri" w:eastAsia="Calibri" w:hAnsi="Calibri" w:cs="Arial"/>
                <w:color w:val="000000"/>
              </w:rPr>
            </w:pPr>
            <w:r>
              <w:rPr>
                <w:rFonts w:ascii="Calibri" w:hAnsi="Calibri"/>
                <w:color w:val="000000"/>
              </w:rPr>
              <w:t>7.52</w:t>
            </w:r>
          </w:p>
        </w:tc>
        <w:tc>
          <w:tcPr>
            <w:tcW w:w="1095" w:type="dxa"/>
            <w:tcBorders>
              <w:top w:val="single" w:sz="4" w:space="0" w:color="auto"/>
              <w:bottom w:val="single" w:sz="4" w:space="0" w:color="auto"/>
            </w:tcBorders>
            <w:shd w:val="clear" w:color="auto" w:fill="auto"/>
            <w:vAlign w:val="bottom"/>
          </w:tcPr>
          <w:p w14:paraId="2618DCDB" w14:textId="77777777" w:rsidR="00CE6164" w:rsidRPr="0001696A" w:rsidRDefault="00CE6164" w:rsidP="00CE6164">
            <w:pPr>
              <w:spacing w:after="0" w:line="240" w:lineRule="auto"/>
              <w:jc w:val="center"/>
              <w:rPr>
                <w:rFonts w:ascii="Calibri" w:eastAsia="Calibri" w:hAnsi="Calibri" w:cs="Arial"/>
                <w:color w:val="000000"/>
              </w:rPr>
            </w:pPr>
            <w:r>
              <w:rPr>
                <w:rFonts w:ascii="Calibri" w:hAnsi="Calibri"/>
                <w:color w:val="000000"/>
              </w:rPr>
              <w:t>47.93</w:t>
            </w:r>
          </w:p>
        </w:tc>
        <w:tc>
          <w:tcPr>
            <w:tcW w:w="1092" w:type="dxa"/>
            <w:tcBorders>
              <w:top w:val="single" w:sz="4" w:space="0" w:color="auto"/>
              <w:bottom w:val="single" w:sz="4" w:space="0" w:color="auto"/>
            </w:tcBorders>
            <w:shd w:val="clear" w:color="auto" w:fill="auto"/>
            <w:vAlign w:val="bottom"/>
          </w:tcPr>
          <w:p w14:paraId="22DD7EC0" w14:textId="77777777" w:rsidR="00CE6164" w:rsidRPr="0001696A" w:rsidRDefault="00CE6164" w:rsidP="00CE6164">
            <w:pPr>
              <w:spacing w:after="0" w:line="240" w:lineRule="auto"/>
              <w:jc w:val="center"/>
              <w:rPr>
                <w:rFonts w:ascii="Calibri" w:eastAsia="Calibri" w:hAnsi="Calibri" w:cs="Arial"/>
                <w:color w:val="000000"/>
              </w:rPr>
            </w:pPr>
            <w:r>
              <w:rPr>
                <w:rFonts w:ascii="Calibri" w:hAnsi="Calibri"/>
                <w:color w:val="000000"/>
              </w:rPr>
              <w:t>9.6</w:t>
            </w:r>
            <w:r w:rsidR="002F23AD">
              <w:rPr>
                <w:rFonts w:ascii="Calibri" w:hAnsi="Calibri"/>
                <w:color w:val="000000"/>
              </w:rPr>
              <w:t>6</w:t>
            </w:r>
          </w:p>
        </w:tc>
        <w:tc>
          <w:tcPr>
            <w:tcW w:w="1088" w:type="dxa"/>
            <w:tcBorders>
              <w:top w:val="single" w:sz="4" w:space="0" w:color="auto"/>
              <w:bottom w:val="single" w:sz="4" w:space="0" w:color="auto"/>
            </w:tcBorders>
            <w:shd w:val="clear" w:color="auto" w:fill="auto"/>
            <w:vAlign w:val="bottom"/>
          </w:tcPr>
          <w:p w14:paraId="26544047" w14:textId="77777777" w:rsidR="00CE6164" w:rsidRPr="0001696A" w:rsidRDefault="00CE6164" w:rsidP="00CE6164">
            <w:pPr>
              <w:spacing w:after="0" w:line="240" w:lineRule="auto"/>
              <w:jc w:val="center"/>
              <w:rPr>
                <w:rFonts w:ascii="Calibri" w:eastAsia="Calibri" w:hAnsi="Calibri" w:cs="Times New Roman"/>
              </w:rPr>
            </w:pPr>
            <w:r>
              <w:rPr>
                <w:rFonts w:ascii="Calibri" w:hAnsi="Calibri"/>
                <w:color w:val="000000"/>
              </w:rPr>
              <w:t>49.16</w:t>
            </w:r>
          </w:p>
        </w:tc>
        <w:tc>
          <w:tcPr>
            <w:tcW w:w="1088" w:type="dxa"/>
            <w:tcBorders>
              <w:top w:val="single" w:sz="4" w:space="0" w:color="auto"/>
              <w:bottom w:val="single" w:sz="4" w:space="0" w:color="auto"/>
            </w:tcBorders>
            <w:shd w:val="clear" w:color="auto" w:fill="auto"/>
            <w:vAlign w:val="bottom"/>
          </w:tcPr>
          <w:p w14:paraId="0932A3EF" w14:textId="77777777" w:rsidR="00CE6164" w:rsidRPr="0001696A" w:rsidRDefault="00CE6164" w:rsidP="00CE6164">
            <w:pPr>
              <w:spacing w:after="0" w:line="240" w:lineRule="auto"/>
              <w:jc w:val="center"/>
              <w:rPr>
                <w:rFonts w:ascii="Calibri" w:eastAsia="Calibri" w:hAnsi="Calibri" w:cs="Times New Roman"/>
              </w:rPr>
            </w:pPr>
            <w:r>
              <w:rPr>
                <w:rFonts w:ascii="Calibri" w:hAnsi="Calibri"/>
                <w:color w:val="000000"/>
              </w:rPr>
              <w:t>8.69</w:t>
            </w:r>
          </w:p>
        </w:tc>
      </w:tr>
      <w:tr w:rsidR="002877AB" w:rsidRPr="0001696A" w14:paraId="289DA606" w14:textId="77777777" w:rsidTr="008F62E7">
        <w:tc>
          <w:tcPr>
            <w:tcW w:w="2810" w:type="dxa"/>
            <w:tcBorders>
              <w:top w:val="single" w:sz="4" w:space="0" w:color="auto"/>
              <w:bottom w:val="single" w:sz="4" w:space="0" w:color="auto"/>
            </w:tcBorders>
            <w:shd w:val="clear" w:color="auto" w:fill="auto"/>
            <w:vAlign w:val="bottom"/>
          </w:tcPr>
          <w:p w14:paraId="6A322A92" w14:textId="77777777" w:rsidR="002877AB" w:rsidRPr="0001696A" w:rsidRDefault="002877AB" w:rsidP="008F62E7">
            <w:pPr>
              <w:spacing w:after="0" w:line="240" w:lineRule="auto"/>
              <w:rPr>
                <w:rFonts w:eastAsia="Calibri" w:cs="Times New Roman"/>
                <w:b/>
                <w:color w:val="000000"/>
              </w:rPr>
            </w:pPr>
            <w:r>
              <w:rPr>
                <w:rFonts w:eastAsia="Calibri" w:cs="Times New Roman"/>
                <w:b/>
                <w:color w:val="000000"/>
              </w:rPr>
              <w:t>Index Scores</w:t>
            </w:r>
          </w:p>
        </w:tc>
        <w:tc>
          <w:tcPr>
            <w:tcW w:w="1095" w:type="dxa"/>
            <w:tcBorders>
              <w:top w:val="single" w:sz="4" w:space="0" w:color="auto"/>
              <w:bottom w:val="single" w:sz="4" w:space="0" w:color="auto"/>
            </w:tcBorders>
            <w:shd w:val="clear" w:color="auto" w:fill="auto"/>
            <w:vAlign w:val="bottom"/>
          </w:tcPr>
          <w:p w14:paraId="21980A5E" w14:textId="77777777" w:rsidR="002877AB" w:rsidRDefault="002877AB" w:rsidP="008F62E7">
            <w:pPr>
              <w:spacing w:after="0" w:line="240" w:lineRule="auto"/>
              <w:jc w:val="center"/>
              <w:rPr>
                <w:rFonts w:ascii="Calibri" w:hAnsi="Calibri"/>
                <w:color w:val="000000"/>
              </w:rPr>
            </w:pPr>
          </w:p>
        </w:tc>
        <w:tc>
          <w:tcPr>
            <w:tcW w:w="1092" w:type="dxa"/>
            <w:tcBorders>
              <w:top w:val="single" w:sz="4" w:space="0" w:color="auto"/>
              <w:bottom w:val="single" w:sz="4" w:space="0" w:color="auto"/>
            </w:tcBorders>
            <w:shd w:val="clear" w:color="auto" w:fill="auto"/>
            <w:vAlign w:val="bottom"/>
          </w:tcPr>
          <w:p w14:paraId="60D27E21" w14:textId="77777777" w:rsidR="002877AB" w:rsidRDefault="002877AB" w:rsidP="008F62E7">
            <w:pPr>
              <w:spacing w:after="0" w:line="240" w:lineRule="auto"/>
              <w:jc w:val="center"/>
              <w:rPr>
                <w:rFonts w:ascii="Calibri" w:hAnsi="Calibri"/>
                <w:color w:val="000000"/>
              </w:rPr>
            </w:pPr>
          </w:p>
        </w:tc>
        <w:tc>
          <w:tcPr>
            <w:tcW w:w="1095" w:type="dxa"/>
            <w:tcBorders>
              <w:top w:val="single" w:sz="4" w:space="0" w:color="auto"/>
              <w:bottom w:val="single" w:sz="4" w:space="0" w:color="auto"/>
            </w:tcBorders>
            <w:shd w:val="clear" w:color="auto" w:fill="auto"/>
            <w:vAlign w:val="bottom"/>
          </w:tcPr>
          <w:p w14:paraId="063DAADB" w14:textId="77777777" w:rsidR="002877AB" w:rsidRDefault="002877AB" w:rsidP="008F62E7">
            <w:pPr>
              <w:spacing w:after="0" w:line="240" w:lineRule="auto"/>
              <w:jc w:val="center"/>
              <w:rPr>
                <w:rFonts w:ascii="Calibri" w:hAnsi="Calibri"/>
                <w:color w:val="000000"/>
              </w:rPr>
            </w:pPr>
          </w:p>
        </w:tc>
        <w:tc>
          <w:tcPr>
            <w:tcW w:w="1092" w:type="dxa"/>
            <w:tcBorders>
              <w:top w:val="single" w:sz="4" w:space="0" w:color="auto"/>
              <w:bottom w:val="single" w:sz="4" w:space="0" w:color="auto"/>
            </w:tcBorders>
            <w:shd w:val="clear" w:color="auto" w:fill="auto"/>
            <w:vAlign w:val="bottom"/>
          </w:tcPr>
          <w:p w14:paraId="06D0587F" w14:textId="77777777" w:rsidR="002877AB" w:rsidRDefault="002877AB" w:rsidP="008F62E7">
            <w:pPr>
              <w:spacing w:after="0" w:line="240" w:lineRule="auto"/>
              <w:jc w:val="center"/>
              <w:rPr>
                <w:rFonts w:ascii="Calibri" w:hAnsi="Calibri"/>
                <w:color w:val="000000"/>
              </w:rPr>
            </w:pPr>
          </w:p>
        </w:tc>
        <w:tc>
          <w:tcPr>
            <w:tcW w:w="1088" w:type="dxa"/>
            <w:tcBorders>
              <w:top w:val="single" w:sz="4" w:space="0" w:color="auto"/>
              <w:bottom w:val="single" w:sz="4" w:space="0" w:color="auto"/>
            </w:tcBorders>
            <w:shd w:val="clear" w:color="auto" w:fill="auto"/>
            <w:vAlign w:val="bottom"/>
          </w:tcPr>
          <w:p w14:paraId="01DFB7D0" w14:textId="77777777" w:rsidR="002877AB" w:rsidRDefault="002877AB" w:rsidP="008F62E7">
            <w:pPr>
              <w:spacing w:after="0" w:line="240" w:lineRule="auto"/>
              <w:jc w:val="center"/>
              <w:rPr>
                <w:rFonts w:ascii="Calibri" w:hAnsi="Calibri"/>
                <w:color w:val="000000"/>
              </w:rPr>
            </w:pPr>
          </w:p>
        </w:tc>
        <w:tc>
          <w:tcPr>
            <w:tcW w:w="1088" w:type="dxa"/>
            <w:tcBorders>
              <w:top w:val="single" w:sz="4" w:space="0" w:color="auto"/>
              <w:bottom w:val="single" w:sz="4" w:space="0" w:color="auto"/>
            </w:tcBorders>
            <w:shd w:val="clear" w:color="auto" w:fill="auto"/>
            <w:vAlign w:val="bottom"/>
          </w:tcPr>
          <w:p w14:paraId="7E9B5876" w14:textId="77777777" w:rsidR="002877AB" w:rsidRDefault="002877AB" w:rsidP="008F62E7">
            <w:pPr>
              <w:spacing w:after="0" w:line="240" w:lineRule="auto"/>
              <w:jc w:val="center"/>
              <w:rPr>
                <w:rFonts w:ascii="Calibri" w:hAnsi="Calibri"/>
                <w:color w:val="000000"/>
              </w:rPr>
            </w:pPr>
          </w:p>
        </w:tc>
      </w:tr>
      <w:tr w:rsidR="00CE6164" w:rsidRPr="0001696A" w14:paraId="7021D50A" w14:textId="77777777" w:rsidTr="008F62E7">
        <w:tc>
          <w:tcPr>
            <w:tcW w:w="2810" w:type="dxa"/>
            <w:tcBorders>
              <w:top w:val="single" w:sz="4" w:space="0" w:color="auto"/>
              <w:bottom w:val="single" w:sz="4" w:space="0" w:color="auto"/>
            </w:tcBorders>
            <w:shd w:val="clear" w:color="auto" w:fill="auto"/>
            <w:vAlign w:val="bottom"/>
          </w:tcPr>
          <w:p w14:paraId="42F70806" w14:textId="77777777" w:rsidR="00CE6164" w:rsidRPr="0001696A" w:rsidRDefault="00CE6164" w:rsidP="00CE6164">
            <w:pPr>
              <w:spacing w:after="0" w:line="240" w:lineRule="auto"/>
              <w:ind w:left="342"/>
              <w:rPr>
                <w:rFonts w:eastAsia="Calibri" w:cs="Arial"/>
                <w:b/>
                <w:color w:val="000000"/>
              </w:rPr>
            </w:pPr>
            <w:r w:rsidRPr="0001696A">
              <w:rPr>
                <w:rFonts w:eastAsia="Calibri" w:cs="Times New Roman"/>
                <w:b/>
                <w:color w:val="000000"/>
              </w:rPr>
              <w:t>Speeded Processing Index (SPI)</w:t>
            </w:r>
          </w:p>
        </w:tc>
        <w:tc>
          <w:tcPr>
            <w:tcW w:w="1095" w:type="dxa"/>
            <w:tcBorders>
              <w:top w:val="single" w:sz="4" w:space="0" w:color="auto"/>
              <w:bottom w:val="single" w:sz="4" w:space="0" w:color="auto"/>
            </w:tcBorders>
            <w:shd w:val="clear" w:color="auto" w:fill="auto"/>
            <w:vAlign w:val="bottom"/>
          </w:tcPr>
          <w:p w14:paraId="19FBB1D6" w14:textId="77777777" w:rsidR="00CE6164" w:rsidRPr="0001696A" w:rsidRDefault="00CE6164" w:rsidP="00CE6164">
            <w:pPr>
              <w:spacing w:after="0" w:line="240" w:lineRule="auto"/>
              <w:jc w:val="center"/>
              <w:rPr>
                <w:rFonts w:ascii="Calibri" w:eastAsia="Calibri" w:hAnsi="Calibri" w:cs="Arial"/>
                <w:color w:val="000000"/>
              </w:rPr>
            </w:pPr>
            <w:r>
              <w:rPr>
                <w:rFonts w:ascii="Calibri" w:hAnsi="Calibri"/>
                <w:color w:val="000000"/>
              </w:rPr>
              <w:t>103.12</w:t>
            </w:r>
          </w:p>
        </w:tc>
        <w:tc>
          <w:tcPr>
            <w:tcW w:w="1092" w:type="dxa"/>
            <w:tcBorders>
              <w:top w:val="single" w:sz="4" w:space="0" w:color="auto"/>
              <w:bottom w:val="single" w:sz="4" w:space="0" w:color="auto"/>
            </w:tcBorders>
            <w:shd w:val="clear" w:color="auto" w:fill="auto"/>
            <w:vAlign w:val="bottom"/>
          </w:tcPr>
          <w:p w14:paraId="67E2288B" w14:textId="77777777" w:rsidR="00CE6164" w:rsidRPr="0001696A" w:rsidRDefault="00CE6164" w:rsidP="00CE6164">
            <w:pPr>
              <w:spacing w:after="0" w:line="240" w:lineRule="auto"/>
              <w:jc w:val="center"/>
              <w:rPr>
                <w:rFonts w:ascii="Calibri" w:eastAsia="Calibri" w:hAnsi="Calibri" w:cs="Arial"/>
                <w:color w:val="000000"/>
              </w:rPr>
            </w:pPr>
            <w:r>
              <w:rPr>
                <w:rFonts w:ascii="Calibri" w:hAnsi="Calibri"/>
                <w:color w:val="000000"/>
              </w:rPr>
              <w:t>12.8</w:t>
            </w:r>
            <w:r w:rsidR="002F23AD">
              <w:rPr>
                <w:rFonts w:ascii="Calibri" w:hAnsi="Calibri"/>
                <w:color w:val="000000"/>
              </w:rPr>
              <w:t>5</w:t>
            </w:r>
          </w:p>
        </w:tc>
        <w:tc>
          <w:tcPr>
            <w:tcW w:w="1095" w:type="dxa"/>
            <w:tcBorders>
              <w:top w:val="single" w:sz="4" w:space="0" w:color="auto"/>
              <w:bottom w:val="single" w:sz="4" w:space="0" w:color="auto"/>
            </w:tcBorders>
            <w:shd w:val="clear" w:color="auto" w:fill="auto"/>
            <w:vAlign w:val="bottom"/>
          </w:tcPr>
          <w:p w14:paraId="6A3A5979" w14:textId="77777777" w:rsidR="00CE6164" w:rsidRPr="0001696A" w:rsidRDefault="00CE6164" w:rsidP="00CE6164">
            <w:pPr>
              <w:spacing w:after="0" w:line="240" w:lineRule="auto"/>
              <w:jc w:val="center"/>
              <w:rPr>
                <w:rFonts w:ascii="Calibri" w:eastAsia="Calibri" w:hAnsi="Calibri" w:cs="Arial"/>
                <w:color w:val="000000"/>
              </w:rPr>
            </w:pPr>
            <w:r>
              <w:rPr>
                <w:rFonts w:ascii="Calibri" w:hAnsi="Calibri"/>
                <w:color w:val="000000"/>
              </w:rPr>
              <w:t>97.70</w:t>
            </w:r>
          </w:p>
        </w:tc>
        <w:tc>
          <w:tcPr>
            <w:tcW w:w="1092" w:type="dxa"/>
            <w:tcBorders>
              <w:top w:val="single" w:sz="4" w:space="0" w:color="auto"/>
              <w:bottom w:val="single" w:sz="4" w:space="0" w:color="auto"/>
            </w:tcBorders>
            <w:shd w:val="clear" w:color="auto" w:fill="auto"/>
            <w:vAlign w:val="bottom"/>
          </w:tcPr>
          <w:p w14:paraId="5B877642" w14:textId="77777777" w:rsidR="00CE6164" w:rsidRPr="0001696A" w:rsidRDefault="00CE6164" w:rsidP="00CE6164">
            <w:pPr>
              <w:spacing w:after="0" w:line="240" w:lineRule="auto"/>
              <w:jc w:val="center"/>
              <w:rPr>
                <w:rFonts w:ascii="Calibri" w:eastAsia="Calibri" w:hAnsi="Calibri" w:cs="Arial"/>
                <w:color w:val="000000"/>
              </w:rPr>
            </w:pPr>
            <w:r>
              <w:rPr>
                <w:rFonts w:ascii="Calibri" w:hAnsi="Calibri"/>
                <w:color w:val="000000"/>
              </w:rPr>
              <w:t>16.2</w:t>
            </w:r>
            <w:r w:rsidR="002F23AD">
              <w:rPr>
                <w:rFonts w:ascii="Calibri" w:hAnsi="Calibri"/>
                <w:color w:val="000000"/>
              </w:rPr>
              <w:t>4</w:t>
            </w:r>
          </w:p>
        </w:tc>
        <w:tc>
          <w:tcPr>
            <w:tcW w:w="1088" w:type="dxa"/>
            <w:tcBorders>
              <w:top w:val="single" w:sz="4" w:space="0" w:color="auto"/>
              <w:bottom w:val="single" w:sz="4" w:space="0" w:color="auto"/>
            </w:tcBorders>
            <w:shd w:val="clear" w:color="auto" w:fill="auto"/>
            <w:vAlign w:val="bottom"/>
          </w:tcPr>
          <w:p w14:paraId="76D0B31E" w14:textId="77777777" w:rsidR="00CE6164" w:rsidRPr="0001696A" w:rsidRDefault="00CE6164" w:rsidP="00CE6164">
            <w:pPr>
              <w:spacing w:after="0" w:line="240" w:lineRule="auto"/>
              <w:jc w:val="center"/>
              <w:rPr>
                <w:rFonts w:ascii="Calibri" w:eastAsia="Calibri" w:hAnsi="Calibri" w:cs="Times New Roman"/>
              </w:rPr>
            </w:pPr>
            <w:r>
              <w:rPr>
                <w:rFonts w:ascii="Calibri" w:hAnsi="Calibri"/>
                <w:color w:val="000000"/>
              </w:rPr>
              <w:t>100.41</w:t>
            </w:r>
          </w:p>
        </w:tc>
        <w:tc>
          <w:tcPr>
            <w:tcW w:w="1088" w:type="dxa"/>
            <w:tcBorders>
              <w:top w:val="single" w:sz="4" w:space="0" w:color="auto"/>
              <w:bottom w:val="single" w:sz="4" w:space="0" w:color="auto"/>
            </w:tcBorders>
            <w:shd w:val="clear" w:color="auto" w:fill="auto"/>
            <w:vAlign w:val="bottom"/>
          </w:tcPr>
          <w:p w14:paraId="3F746A61" w14:textId="77777777" w:rsidR="00CE6164" w:rsidRPr="0001696A" w:rsidRDefault="00CE6164" w:rsidP="00CE6164">
            <w:pPr>
              <w:spacing w:after="0" w:line="240" w:lineRule="auto"/>
              <w:jc w:val="center"/>
              <w:rPr>
                <w:rFonts w:ascii="Calibri" w:eastAsia="Calibri" w:hAnsi="Calibri" w:cs="Times New Roman"/>
              </w:rPr>
            </w:pPr>
            <w:r>
              <w:rPr>
                <w:rFonts w:ascii="Calibri" w:hAnsi="Calibri"/>
                <w:color w:val="000000"/>
              </w:rPr>
              <w:t>14.80</w:t>
            </w:r>
          </w:p>
        </w:tc>
      </w:tr>
      <w:tr w:rsidR="002877AB" w:rsidRPr="0001696A" w14:paraId="5313CA9E" w14:textId="77777777" w:rsidTr="008F62E7">
        <w:tc>
          <w:tcPr>
            <w:tcW w:w="2810" w:type="dxa"/>
            <w:tcBorders>
              <w:top w:val="single" w:sz="4" w:space="0" w:color="auto"/>
              <w:bottom w:val="single" w:sz="24" w:space="0" w:color="auto"/>
            </w:tcBorders>
            <w:shd w:val="clear" w:color="auto" w:fill="auto"/>
            <w:vAlign w:val="bottom"/>
          </w:tcPr>
          <w:p w14:paraId="5CF6DD9D" w14:textId="77777777" w:rsidR="002877AB" w:rsidRPr="0001696A" w:rsidRDefault="002877AB" w:rsidP="008F62E7">
            <w:pPr>
              <w:spacing w:after="0" w:line="240" w:lineRule="auto"/>
              <w:rPr>
                <w:rFonts w:ascii="Calibri" w:eastAsia="Calibri" w:hAnsi="Calibri" w:cs="Arial"/>
                <w:b/>
                <w:i/>
                <w:color w:val="000000"/>
              </w:rPr>
            </w:pPr>
            <w:r w:rsidRPr="0001696A">
              <w:rPr>
                <w:rFonts w:ascii="Calibri" w:eastAsia="Calibri" w:hAnsi="Calibri" w:cs="Arial"/>
                <w:b/>
                <w:i/>
                <w:color w:val="000000"/>
              </w:rPr>
              <w:t>N</w:t>
            </w:r>
          </w:p>
        </w:tc>
        <w:tc>
          <w:tcPr>
            <w:tcW w:w="2187" w:type="dxa"/>
            <w:gridSpan w:val="2"/>
            <w:tcBorders>
              <w:top w:val="single" w:sz="4" w:space="0" w:color="auto"/>
              <w:bottom w:val="single" w:sz="24" w:space="0" w:color="auto"/>
            </w:tcBorders>
            <w:shd w:val="clear" w:color="auto" w:fill="auto"/>
            <w:vAlign w:val="bottom"/>
          </w:tcPr>
          <w:p w14:paraId="05A0A8FB" w14:textId="77777777" w:rsidR="002877AB" w:rsidRPr="0001696A" w:rsidRDefault="00CE6164" w:rsidP="008F62E7">
            <w:pPr>
              <w:spacing w:after="0" w:line="240" w:lineRule="auto"/>
              <w:jc w:val="center"/>
              <w:rPr>
                <w:rFonts w:ascii="Calibri" w:eastAsia="Calibri" w:hAnsi="Calibri" w:cs="Arial"/>
                <w:color w:val="000000"/>
              </w:rPr>
            </w:pPr>
            <w:r>
              <w:rPr>
                <w:rFonts w:ascii="Calibri" w:eastAsia="Calibri" w:hAnsi="Calibri" w:cs="Arial"/>
                <w:color w:val="000000"/>
              </w:rPr>
              <w:t>40</w:t>
            </w:r>
          </w:p>
        </w:tc>
        <w:tc>
          <w:tcPr>
            <w:tcW w:w="2187" w:type="dxa"/>
            <w:gridSpan w:val="2"/>
            <w:tcBorders>
              <w:top w:val="single" w:sz="4" w:space="0" w:color="auto"/>
              <w:bottom w:val="single" w:sz="24" w:space="0" w:color="auto"/>
            </w:tcBorders>
            <w:shd w:val="clear" w:color="auto" w:fill="auto"/>
            <w:vAlign w:val="bottom"/>
          </w:tcPr>
          <w:p w14:paraId="7F7F4998" w14:textId="77777777" w:rsidR="002877AB" w:rsidRPr="0001696A" w:rsidRDefault="00CE6164" w:rsidP="008F62E7">
            <w:pPr>
              <w:spacing w:after="0" w:line="240" w:lineRule="auto"/>
              <w:jc w:val="center"/>
              <w:rPr>
                <w:rFonts w:ascii="Calibri" w:eastAsia="Calibri" w:hAnsi="Calibri" w:cs="Arial"/>
                <w:color w:val="000000"/>
              </w:rPr>
            </w:pPr>
            <w:r>
              <w:rPr>
                <w:rFonts w:ascii="Calibri" w:eastAsia="Calibri" w:hAnsi="Calibri" w:cs="Arial"/>
                <w:color w:val="000000"/>
              </w:rPr>
              <w:t>40</w:t>
            </w:r>
          </w:p>
        </w:tc>
        <w:tc>
          <w:tcPr>
            <w:tcW w:w="2176" w:type="dxa"/>
            <w:gridSpan w:val="2"/>
            <w:tcBorders>
              <w:top w:val="single" w:sz="4" w:space="0" w:color="auto"/>
              <w:bottom w:val="single" w:sz="24" w:space="0" w:color="auto"/>
            </w:tcBorders>
            <w:shd w:val="clear" w:color="auto" w:fill="auto"/>
          </w:tcPr>
          <w:p w14:paraId="5137570F" w14:textId="77777777" w:rsidR="002877AB" w:rsidRPr="0001696A" w:rsidRDefault="00CE6164" w:rsidP="008F62E7">
            <w:pPr>
              <w:spacing w:after="0" w:line="240" w:lineRule="auto"/>
              <w:jc w:val="center"/>
              <w:rPr>
                <w:rFonts w:ascii="Calibri" w:eastAsia="Calibri" w:hAnsi="Calibri" w:cs="Times New Roman"/>
              </w:rPr>
            </w:pPr>
            <w:r>
              <w:rPr>
                <w:rFonts w:ascii="Calibri" w:eastAsia="Calibri" w:hAnsi="Calibri" w:cs="Times New Roman"/>
              </w:rPr>
              <w:t>80</w:t>
            </w:r>
          </w:p>
        </w:tc>
      </w:tr>
    </w:tbl>
    <w:p w14:paraId="3950E604" w14:textId="77777777" w:rsidR="002877AB" w:rsidRPr="0001696A" w:rsidRDefault="002877AB" w:rsidP="002877AB">
      <w:pPr>
        <w:spacing w:after="0" w:line="240" w:lineRule="auto"/>
        <w:rPr>
          <w:rFonts w:ascii="Times New Roman" w:eastAsia="Calibri" w:hAnsi="Times New Roman" w:cs="Times New Roman"/>
          <w:sz w:val="24"/>
          <w:szCs w:val="24"/>
        </w:rPr>
      </w:pPr>
      <w:r w:rsidRPr="0001696A">
        <w:rPr>
          <w:rFonts w:ascii="Times New Roman" w:eastAsia="Calibri" w:hAnsi="Times New Roman" w:cs="Times New Roman"/>
          <w:i/>
          <w:sz w:val="24"/>
          <w:szCs w:val="24"/>
        </w:rPr>
        <w:t>Note.</w:t>
      </w:r>
      <w:r w:rsidRPr="0001696A">
        <w:rPr>
          <w:rFonts w:ascii="Times New Roman" w:eastAsia="Calibri" w:hAnsi="Times New Roman" w:cs="Times New Roman"/>
          <w:sz w:val="24"/>
          <w:szCs w:val="24"/>
        </w:rPr>
        <w:t xml:space="preserve"> All </w:t>
      </w:r>
      <w:r>
        <w:rPr>
          <w:rFonts w:ascii="Times New Roman" w:eastAsia="Calibri" w:hAnsi="Times New Roman" w:cs="Times New Roman"/>
          <w:sz w:val="24"/>
          <w:szCs w:val="24"/>
        </w:rPr>
        <w:t xml:space="preserve">subtest scores are </w:t>
      </w:r>
      <w:r>
        <w:rPr>
          <w:rFonts w:ascii="Times New Roman" w:eastAsia="Calibri" w:hAnsi="Times New Roman" w:cs="Times New Roman"/>
          <w:i/>
          <w:sz w:val="24"/>
          <w:szCs w:val="24"/>
        </w:rPr>
        <w:t>T</w:t>
      </w:r>
      <w:r w:rsidRPr="0001696A">
        <w:rPr>
          <w:rFonts w:ascii="Times New Roman" w:eastAsia="Calibri" w:hAnsi="Times New Roman" w:cs="Times New Roman"/>
          <w:sz w:val="24"/>
          <w:szCs w:val="24"/>
        </w:rPr>
        <w:t xml:space="preserve"> scores (</w:t>
      </w:r>
      <w:r w:rsidRPr="0001696A">
        <w:rPr>
          <w:rFonts w:ascii="Times New Roman" w:eastAsia="Calibri" w:hAnsi="Times New Roman" w:cs="Times New Roman"/>
          <w:i/>
          <w:sz w:val="24"/>
          <w:szCs w:val="24"/>
        </w:rPr>
        <w:t>M</w:t>
      </w:r>
      <w:r w:rsidRPr="0001696A">
        <w:rPr>
          <w:rFonts w:ascii="Times New Roman" w:eastAsia="Calibri" w:hAnsi="Times New Roman" w:cs="Times New Roman"/>
          <w:sz w:val="24"/>
          <w:szCs w:val="24"/>
        </w:rPr>
        <w:t xml:space="preserve"> = </w:t>
      </w:r>
      <w:r>
        <w:rPr>
          <w:rFonts w:ascii="Times New Roman" w:eastAsia="Calibri" w:hAnsi="Times New Roman" w:cs="Times New Roman"/>
          <w:sz w:val="24"/>
          <w:szCs w:val="24"/>
        </w:rPr>
        <w:t>5</w:t>
      </w:r>
      <w:r w:rsidRPr="0001696A">
        <w:rPr>
          <w:rFonts w:ascii="Times New Roman" w:eastAsia="Calibri" w:hAnsi="Times New Roman" w:cs="Times New Roman"/>
          <w:sz w:val="24"/>
          <w:szCs w:val="24"/>
        </w:rPr>
        <w:t xml:space="preserve">0, </w:t>
      </w:r>
      <w:r w:rsidRPr="0001696A">
        <w:rPr>
          <w:rFonts w:ascii="Times New Roman" w:eastAsia="Calibri" w:hAnsi="Times New Roman" w:cs="Times New Roman"/>
          <w:i/>
          <w:sz w:val="24"/>
          <w:szCs w:val="24"/>
        </w:rPr>
        <w:t>SD</w:t>
      </w:r>
      <w:r w:rsidRPr="0001696A">
        <w:rPr>
          <w:rFonts w:ascii="Times New Roman" w:eastAsia="Calibri" w:hAnsi="Times New Roman" w:cs="Times New Roman"/>
          <w:sz w:val="24"/>
          <w:szCs w:val="24"/>
        </w:rPr>
        <w:t xml:space="preserve"> = 1</w:t>
      </w:r>
      <w:r>
        <w:rPr>
          <w:rFonts w:ascii="Times New Roman" w:eastAsia="Calibri" w:hAnsi="Times New Roman" w:cs="Times New Roman"/>
          <w:sz w:val="24"/>
          <w:szCs w:val="24"/>
        </w:rPr>
        <w:t>0</w:t>
      </w:r>
      <w:r w:rsidRPr="0001696A">
        <w:rPr>
          <w:rFonts w:ascii="Times New Roman" w:eastAsia="Calibri" w:hAnsi="Times New Roman" w:cs="Times New Roman"/>
          <w:sz w:val="24"/>
          <w:szCs w:val="24"/>
        </w:rPr>
        <w:t>).</w:t>
      </w:r>
      <w:r>
        <w:rPr>
          <w:rFonts w:ascii="Times New Roman" w:eastAsia="Calibri" w:hAnsi="Times New Roman" w:cs="Times New Roman"/>
          <w:sz w:val="24"/>
          <w:szCs w:val="24"/>
        </w:rPr>
        <w:t xml:space="preserve">  All index scores are standard scores (</w:t>
      </w:r>
      <w:r>
        <w:rPr>
          <w:rFonts w:ascii="Times New Roman" w:eastAsia="Calibri" w:hAnsi="Times New Roman" w:cs="Times New Roman"/>
          <w:i/>
          <w:sz w:val="24"/>
          <w:szCs w:val="24"/>
        </w:rPr>
        <w:t>M</w:t>
      </w:r>
      <w:r>
        <w:rPr>
          <w:rFonts w:ascii="Times New Roman" w:eastAsia="Calibri" w:hAnsi="Times New Roman" w:cs="Times New Roman"/>
          <w:sz w:val="24"/>
          <w:szCs w:val="24"/>
        </w:rPr>
        <w:t xml:space="preserve"> = 100, </w:t>
      </w:r>
      <w:r>
        <w:rPr>
          <w:rFonts w:ascii="Times New Roman" w:eastAsia="Calibri" w:hAnsi="Times New Roman" w:cs="Times New Roman"/>
          <w:i/>
          <w:sz w:val="24"/>
          <w:szCs w:val="24"/>
        </w:rPr>
        <w:t>SD</w:t>
      </w:r>
      <w:r>
        <w:rPr>
          <w:rFonts w:ascii="Times New Roman" w:eastAsia="Calibri" w:hAnsi="Times New Roman" w:cs="Times New Roman"/>
          <w:sz w:val="24"/>
          <w:szCs w:val="24"/>
        </w:rPr>
        <w:t xml:space="preserve"> = 15).</w:t>
      </w:r>
    </w:p>
    <w:p w14:paraId="6F950064" w14:textId="77777777" w:rsidR="00C2360D" w:rsidRPr="00847B68" w:rsidRDefault="00C2360D" w:rsidP="009F1CE2">
      <w:pPr>
        <w:spacing w:after="0" w:line="240" w:lineRule="auto"/>
        <w:contextualSpacing/>
        <w:rPr>
          <w:rFonts w:ascii="Times New Roman" w:hAnsi="Times New Roman" w:cs="Times New Roman"/>
          <w:sz w:val="24"/>
          <w:szCs w:val="24"/>
        </w:rPr>
      </w:pPr>
    </w:p>
    <w:p w14:paraId="423CED78" w14:textId="77777777" w:rsidR="00C2360D" w:rsidRPr="00847B68" w:rsidRDefault="00C2360D" w:rsidP="009F1CE2">
      <w:pPr>
        <w:spacing w:after="0" w:line="240" w:lineRule="auto"/>
        <w:contextualSpacing/>
        <w:rPr>
          <w:rFonts w:ascii="Times New Roman" w:hAnsi="Times New Roman" w:cs="Times New Roman"/>
          <w:sz w:val="24"/>
          <w:szCs w:val="24"/>
        </w:rPr>
      </w:pPr>
    </w:p>
    <w:p w14:paraId="366EF939" w14:textId="77777777" w:rsidR="00B52404" w:rsidRPr="00847B68" w:rsidRDefault="00B52404" w:rsidP="00B52404">
      <w:pPr>
        <w:spacing w:after="0" w:line="240" w:lineRule="auto"/>
        <w:rPr>
          <w:rFonts w:ascii="Times New Roman" w:eastAsia="Calibri" w:hAnsi="Times New Roman" w:cs="Times New Roman"/>
          <w:sz w:val="24"/>
          <w:szCs w:val="24"/>
        </w:rPr>
      </w:pPr>
    </w:p>
    <w:p w14:paraId="5A5BD75F" w14:textId="77777777" w:rsidR="00B52404" w:rsidRPr="00847B68" w:rsidRDefault="00B52404" w:rsidP="00B52404">
      <w:pPr>
        <w:spacing w:after="0" w:line="240" w:lineRule="auto"/>
        <w:rPr>
          <w:rFonts w:ascii="Times New Roman" w:eastAsia="Calibri" w:hAnsi="Times New Roman" w:cs="Times New Roman"/>
          <w:sz w:val="24"/>
          <w:szCs w:val="24"/>
        </w:rPr>
      </w:pPr>
      <w:r w:rsidRPr="00847B68">
        <w:rPr>
          <w:rFonts w:ascii="Times New Roman" w:eastAsia="Calibri" w:hAnsi="Times New Roman" w:cs="Times New Roman"/>
          <w:sz w:val="24"/>
          <w:szCs w:val="24"/>
        </w:rPr>
        <w:t xml:space="preserve">Table </w:t>
      </w:r>
      <w:r w:rsidR="00CE6164">
        <w:rPr>
          <w:rFonts w:ascii="Times New Roman" w:eastAsia="Calibri" w:hAnsi="Times New Roman" w:cs="Times New Roman"/>
          <w:sz w:val="24"/>
          <w:szCs w:val="24"/>
        </w:rPr>
        <w:t>5</w:t>
      </w:r>
    </w:p>
    <w:p w14:paraId="10624549" w14:textId="77777777" w:rsidR="00B52404" w:rsidRPr="00847B68" w:rsidRDefault="00B52404" w:rsidP="00B52404">
      <w:pPr>
        <w:spacing w:after="0" w:line="240" w:lineRule="auto"/>
        <w:rPr>
          <w:rFonts w:ascii="Times New Roman" w:eastAsia="Calibri" w:hAnsi="Times New Roman" w:cs="Times New Roman"/>
          <w:sz w:val="24"/>
          <w:szCs w:val="24"/>
        </w:rPr>
      </w:pPr>
      <w:r w:rsidRPr="00847B68">
        <w:rPr>
          <w:rFonts w:ascii="Times New Roman" w:eastAsia="Calibri" w:hAnsi="Times New Roman" w:cs="Times New Roman"/>
          <w:sz w:val="24"/>
          <w:szCs w:val="24"/>
        </w:rPr>
        <w:t>Significance and Effect Size of Remote, Online Format on the Speeded Processing Subtest and Index Scores of the RIAS2 for ages 7+</w:t>
      </w:r>
    </w:p>
    <w:tbl>
      <w:tblPr>
        <w:tblW w:w="0" w:type="auto"/>
        <w:tblBorders>
          <w:top w:val="single" w:sz="24" w:space="0" w:color="auto"/>
          <w:insideH w:val="single" w:sz="4" w:space="0" w:color="auto"/>
        </w:tblBorders>
        <w:tblLook w:val="04A0" w:firstRow="1" w:lastRow="0" w:firstColumn="1" w:lastColumn="0" w:noHBand="0" w:noVBand="1"/>
      </w:tblPr>
      <w:tblGrid>
        <w:gridCol w:w="4060"/>
        <w:gridCol w:w="1767"/>
        <w:gridCol w:w="1765"/>
        <w:gridCol w:w="1768"/>
      </w:tblGrid>
      <w:tr w:rsidR="00B52404" w:rsidRPr="00847B68" w14:paraId="43EF4270" w14:textId="77777777" w:rsidTr="008F62E7">
        <w:tc>
          <w:tcPr>
            <w:tcW w:w="4060" w:type="dxa"/>
            <w:tcBorders>
              <w:top w:val="single" w:sz="24" w:space="0" w:color="auto"/>
              <w:bottom w:val="single" w:sz="12" w:space="0" w:color="auto"/>
            </w:tcBorders>
            <w:shd w:val="clear" w:color="auto" w:fill="auto"/>
          </w:tcPr>
          <w:p w14:paraId="2508B8F8" w14:textId="77777777" w:rsidR="00B52404" w:rsidRPr="00847B68" w:rsidRDefault="00B52404" w:rsidP="008F62E7">
            <w:pPr>
              <w:spacing w:after="0" w:line="240" w:lineRule="auto"/>
              <w:rPr>
                <w:rFonts w:ascii="Times New Roman" w:eastAsia="Calibri" w:hAnsi="Times New Roman" w:cs="Times New Roman"/>
                <w:sz w:val="24"/>
                <w:szCs w:val="24"/>
              </w:rPr>
            </w:pPr>
            <w:r w:rsidRPr="00847B68">
              <w:rPr>
                <w:rFonts w:ascii="Times New Roman" w:eastAsia="Calibri" w:hAnsi="Times New Roman" w:cs="Times New Roman"/>
                <w:sz w:val="24"/>
                <w:szCs w:val="24"/>
              </w:rPr>
              <w:t>Subtest/Index</w:t>
            </w:r>
          </w:p>
        </w:tc>
        <w:tc>
          <w:tcPr>
            <w:tcW w:w="1767" w:type="dxa"/>
            <w:tcBorders>
              <w:top w:val="single" w:sz="24" w:space="0" w:color="auto"/>
              <w:bottom w:val="single" w:sz="12" w:space="0" w:color="auto"/>
            </w:tcBorders>
            <w:shd w:val="clear" w:color="auto" w:fill="auto"/>
          </w:tcPr>
          <w:p w14:paraId="5AACC574" w14:textId="77777777" w:rsidR="00B52404" w:rsidRPr="00847B68" w:rsidRDefault="00B52404" w:rsidP="008F62E7">
            <w:pPr>
              <w:spacing w:after="0" w:line="240" w:lineRule="auto"/>
              <w:jc w:val="center"/>
              <w:rPr>
                <w:rFonts w:ascii="Times New Roman" w:eastAsia="Calibri" w:hAnsi="Times New Roman" w:cs="Times New Roman"/>
                <w:i/>
                <w:sz w:val="24"/>
                <w:szCs w:val="24"/>
              </w:rPr>
            </w:pPr>
            <w:r w:rsidRPr="00847B68">
              <w:rPr>
                <w:rFonts w:ascii="Times New Roman" w:eastAsia="Calibri" w:hAnsi="Times New Roman" w:cs="Times New Roman"/>
                <w:i/>
                <w:sz w:val="24"/>
                <w:szCs w:val="24"/>
              </w:rPr>
              <w:t>T</w:t>
            </w:r>
          </w:p>
        </w:tc>
        <w:tc>
          <w:tcPr>
            <w:tcW w:w="1765" w:type="dxa"/>
            <w:tcBorders>
              <w:top w:val="single" w:sz="24" w:space="0" w:color="auto"/>
              <w:bottom w:val="single" w:sz="12" w:space="0" w:color="auto"/>
            </w:tcBorders>
            <w:shd w:val="clear" w:color="auto" w:fill="auto"/>
          </w:tcPr>
          <w:p w14:paraId="311FD84C" w14:textId="77777777" w:rsidR="00B52404" w:rsidRPr="00847B68" w:rsidRDefault="00B52404" w:rsidP="008F62E7">
            <w:pPr>
              <w:spacing w:after="0" w:line="240" w:lineRule="auto"/>
              <w:jc w:val="center"/>
              <w:rPr>
                <w:rFonts w:ascii="Times New Roman" w:eastAsia="Calibri" w:hAnsi="Times New Roman" w:cs="Times New Roman"/>
                <w:i/>
                <w:sz w:val="24"/>
                <w:szCs w:val="24"/>
              </w:rPr>
            </w:pPr>
            <w:r w:rsidRPr="00847B68">
              <w:rPr>
                <w:rFonts w:ascii="Times New Roman" w:eastAsia="Calibri" w:hAnsi="Times New Roman" w:cs="Times New Roman"/>
                <w:i/>
                <w:sz w:val="24"/>
                <w:szCs w:val="24"/>
              </w:rPr>
              <w:t>p</w:t>
            </w:r>
          </w:p>
        </w:tc>
        <w:tc>
          <w:tcPr>
            <w:tcW w:w="1768" w:type="dxa"/>
            <w:tcBorders>
              <w:top w:val="single" w:sz="24" w:space="0" w:color="auto"/>
              <w:bottom w:val="single" w:sz="12" w:space="0" w:color="auto"/>
            </w:tcBorders>
            <w:shd w:val="clear" w:color="auto" w:fill="auto"/>
          </w:tcPr>
          <w:p w14:paraId="2DB99754" w14:textId="77777777" w:rsidR="00B52404" w:rsidRPr="00847B68" w:rsidRDefault="00B52404" w:rsidP="008F62E7">
            <w:pPr>
              <w:spacing w:after="0" w:line="240" w:lineRule="auto"/>
              <w:jc w:val="center"/>
              <w:rPr>
                <w:rFonts w:ascii="Times New Roman" w:eastAsia="Calibri" w:hAnsi="Times New Roman" w:cs="Times New Roman"/>
                <w:sz w:val="24"/>
                <w:szCs w:val="24"/>
              </w:rPr>
            </w:pPr>
            <w:r w:rsidRPr="00847B68">
              <w:rPr>
                <w:rFonts w:ascii="Times New Roman" w:eastAsia="Calibri" w:hAnsi="Times New Roman" w:cs="Times New Roman"/>
                <w:sz w:val="24"/>
                <w:szCs w:val="24"/>
              </w:rPr>
              <w:t>Effect Size</w:t>
            </w:r>
          </w:p>
        </w:tc>
      </w:tr>
      <w:tr w:rsidR="00B52404" w:rsidRPr="00847B68" w14:paraId="288C7263" w14:textId="77777777" w:rsidTr="008F62E7">
        <w:tc>
          <w:tcPr>
            <w:tcW w:w="4060" w:type="dxa"/>
            <w:shd w:val="clear" w:color="auto" w:fill="auto"/>
            <w:vAlign w:val="bottom"/>
          </w:tcPr>
          <w:p w14:paraId="4CD4A31F" w14:textId="77777777" w:rsidR="00B52404" w:rsidRPr="00847B68" w:rsidRDefault="00B52404" w:rsidP="008F62E7">
            <w:pPr>
              <w:spacing w:after="0" w:line="240" w:lineRule="auto"/>
              <w:rPr>
                <w:rFonts w:ascii="Times New Roman" w:eastAsia="Calibri" w:hAnsi="Times New Roman" w:cs="Times New Roman"/>
                <w:b/>
                <w:color w:val="000000"/>
                <w:sz w:val="24"/>
                <w:szCs w:val="24"/>
              </w:rPr>
            </w:pPr>
            <w:r w:rsidRPr="00847B68">
              <w:rPr>
                <w:rFonts w:ascii="Times New Roman" w:eastAsia="Calibri" w:hAnsi="Times New Roman" w:cs="Times New Roman"/>
                <w:b/>
                <w:color w:val="000000"/>
                <w:sz w:val="24"/>
                <w:szCs w:val="24"/>
              </w:rPr>
              <w:t>Speeded Naming Task (SNT)</w:t>
            </w:r>
          </w:p>
        </w:tc>
        <w:tc>
          <w:tcPr>
            <w:tcW w:w="1767" w:type="dxa"/>
            <w:shd w:val="clear" w:color="auto" w:fill="auto"/>
          </w:tcPr>
          <w:p w14:paraId="1482AD56" w14:textId="77777777" w:rsidR="00B52404" w:rsidRPr="00847B68" w:rsidRDefault="006E012E" w:rsidP="008F62E7">
            <w:pPr>
              <w:spacing w:after="0" w:line="240" w:lineRule="auto"/>
              <w:jc w:val="center"/>
              <w:rPr>
                <w:rFonts w:ascii="Times New Roman" w:eastAsia="Calibri" w:hAnsi="Times New Roman" w:cs="Times New Roman"/>
                <w:sz w:val="24"/>
                <w:szCs w:val="24"/>
              </w:rPr>
            </w:pPr>
            <w:r w:rsidRPr="00847B68">
              <w:rPr>
                <w:rFonts w:ascii="Times New Roman" w:eastAsia="Calibri" w:hAnsi="Times New Roman" w:cs="Times New Roman"/>
                <w:sz w:val="24"/>
                <w:szCs w:val="24"/>
              </w:rPr>
              <w:t>1.397</w:t>
            </w:r>
          </w:p>
        </w:tc>
        <w:tc>
          <w:tcPr>
            <w:tcW w:w="1765" w:type="dxa"/>
            <w:shd w:val="clear" w:color="auto" w:fill="auto"/>
            <w:vAlign w:val="bottom"/>
          </w:tcPr>
          <w:p w14:paraId="7440843F" w14:textId="77777777" w:rsidR="00B52404" w:rsidRPr="00847B68" w:rsidRDefault="006E012E" w:rsidP="008F62E7">
            <w:pPr>
              <w:spacing w:after="0" w:line="240" w:lineRule="auto"/>
              <w:jc w:val="center"/>
              <w:rPr>
                <w:rFonts w:ascii="Times New Roman" w:eastAsia="Calibri" w:hAnsi="Times New Roman" w:cs="Times New Roman"/>
                <w:sz w:val="24"/>
                <w:szCs w:val="24"/>
              </w:rPr>
            </w:pPr>
            <w:r w:rsidRPr="00847B68">
              <w:rPr>
                <w:rFonts w:ascii="Times New Roman" w:eastAsia="Calibri" w:hAnsi="Times New Roman" w:cs="Times New Roman"/>
                <w:sz w:val="24"/>
                <w:szCs w:val="24"/>
              </w:rPr>
              <w:t>.166</w:t>
            </w:r>
          </w:p>
        </w:tc>
        <w:tc>
          <w:tcPr>
            <w:tcW w:w="1768" w:type="dxa"/>
            <w:shd w:val="clear" w:color="auto" w:fill="auto"/>
            <w:vAlign w:val="bottom"/>
          </w:tcPr>
          <w:p w14:paraId="6A1E5414" w14:textId="77777777" w:rsidR="00B52404" w:rsidRPr="00946A12" w:rsidRDefault="00B52404" w:rsidP="008F62E7">
            <w:pPr>
              <w:spacing w:after="0" w:line="240" w:lineRule="auto"/>
              <w:jc w:val="center"/>
              <w:rPr>
                <w:rFonts w:ascii="Times New Roman" w:eastAsia="Calibri" w:hAnsi="Times New Roman" w:cs="Times New Roman"/>
                <w:sz w:val="24"/>
                <w:szCs w:val="24"/>
              </w:rPr>
            </w:pPr>
            <w:r w:rsidRPr="00946A12">
              <w:rPr>
                <w:rFonts w:ascii="Times New Roman" w:eastAsia="Calibri" w:hAnsi="Times New Roman" w:cs="Times New Roman"/>
                <w:sz w:val="24"/>
                <w:szCs w:val="24"/>
              </w:rPr>
              <w:t>.012</w:t>
            </w:r>
          </w:p>
        </w:tc>
      </w:tr>
      <w:tr w:rsidR="00B52404" w:rsidRPr="00847B68" w14:paraId="707A3481" w14:textId="77777777" w:rsidTr="008F62E7">
        <w:tc>
          <w:tcPr>
            <w:tcW w:w="4060" w:type="dxa"/>
            <w:shd w:val="clear" w:color="auto" w:fill="auto"/>
            <w:vAlign w:val="bottom"/>
          </w:tcPr>
          <w:p w14:paraId="2F0D01C1" w14:textId="77777777" w:rsidR="00B52404" w:rsidRPr="00847B68" w:rsidRDefault="00B52404" w:rsidP="008F62E7">
            <w:pPr>
              <w:spacing w:after="0" w:line="240" w:lineRule="auto"/>
              <w:rPr>
                <w:rFonts w:ascii="Times New Roman" w:eastAsia="Calibri" w:hAnsi="Times New Roman" w:cs="Times New Roman"/>
                <w:b/>
                <w:color w:val="000000"/>
                <w:sz w:val="24"/>
                <w:szCs w:val="24"/>
              </w:rPr>
            </w:pPr>
            <w:r w:rsidRPr="00847B68">
              <w:rPr>
                <w:rFonts w:ascii="Times New Roman" w:eastAsia="Calibri" w:hAnsi="Times New Roman" w:cs="Times New Roman"/>
                <w:b/>
                <w:color w:val="000000"/>
                <w:sz w:val="24"/>
                <w:szCs w:val="24"/>
              </w:rPr>
              <w:t>Speeded Picture Search (SPS)</w:t>
            </w:r>
          </w:p>
        </w:tc>
        <w:tc>
          <w:tcPr>
            <w:tcW w:w="1767" w:type="dxa"/>
            <w:shd w:val="clear" w:color="auto" w:fill="auto"/>
          </w:tcPr>
          <w:p w14:paraId="21090F06" w14:textId="77777777" w:rsidR="00B52404" w:rsidRPr="00847B68" w:rsidRDefault="006E012E" w:rsidP="008F62E7">
            <w:pPr>
              <w:spacing w:after="0" w:line="240" w:lineRule="auto"/>
              <w:jc w:val="center"/>
              <w:rPr>
                <w:rFonts w:ascii="Times New Roman" w:eastAsia="Calibri" w:hAnsi="Times New Roman" w:cs="Times New Roman"/>
                <w:sz w:val="24"/>
                <w:szCs w:val="24"/>
              </w:rPr>
            </w:pPr>
            <w:r w:rsidRPr="00847B68">
              <w:rPr>
                <w:rFonts w:ascii="Times New Roman" w:eastAsia="Calibri" w:hAnsi="Times New Roman" w:cs="Times New Roman"/>
                <w:sz w:val="24"/>
                <w:szCs w:val="24"/>
              </w:rPr>
              <w:t>1.279</w:t>
            </w:r>
          </w:p>
        </w:tc>
        <w:tc>
          <w:tcPr>
            <w:tcW w:w="1765" w:type="dxa"/>
            <w:shd w:val="clear" w:color="auto" w:fill="auto"/>
            <w:vAlign w:val="bottom"/>
          </w:tcPr>
          <w:p w14:paraId="73921EB6" w14:textId="77777777" w:rsidR="00B52404" w:rsidRPr="00847B68" w:rsidRDefault="006E012E" w:rsidP="008F62E7">
            <w:pPr>
              <w:spacing w:after="0" w:line="240" w:lineRule="auto"/>
              <w:jc w:val="center"/>
              <w:rPr>
                <w:rFonts w:ascii="Times New Roman" w:eastAsia="Calibri" w:hAnsi="Times New Roman" w:cs="Times New Roman"/>
                <w:sz w:val="24"/>
                <w:szCs w:val="24"/>
              </w:rPr>
            </w:pPr>
            <w:r w:rsidRPr="00847B68">
              <w:rPr>
                <w:rFonts w:ascii="Times New Roman" w:eastAsia="Calibri" w:hAnsi="Times New Roman" w:cs="Times New Roman"/>
                <w:sz w:val="24"/>
                <w:szCs w:val="24"/>
              </w:rPr>
              <w:t>.205</w:t>
            </w:r>
          </w:p>
        </w:tc>
        <w:tc>
          <w:tcPr>
            <w:tcW w:w="1768" w:type="dxa"/>
            <w:shd w:val="clear" w:color="auto" w:fill="auto"/>
            <w:vAlign w:val="bottom"/>
          </w:tcPr>
          <w:p w14:paraId="47B11B89" w14:textId="77777777" w:rsidR="00B52404" w:rsidRPr="00946A12" w:rsidRDefault="00B52404" w:rsidP="008F62E7">
            <w:pPr>
              <w:spacing w:after="0" w:line="240" w:lineRule="auto"/>
              <w:jc w:val="center"/>
              <w:rPr>
                <w:rFonts w:ascii="Times New Roman" w:eastAsia="Calibri" w:hAnsi="Times New Roman" w:cs="Times New Roman"/>
                <w:sz w:val="24"/>
                <w:szCs w:val="24"/>
              </w:rPr>
            </w:pPr>
            <w:r w:rsidRPr="00946A12">
              <w:rPr>
                <w:rFonts w:ascii="Times New Roman" w:eastAsia="Calibri" w:hAnsi="Times New Roman" w:cs="Times New Roman"/>
                <w:sz w:val="24"/>
                <w:szCs w:val="24"/>
              </w:rPr>
              <w:t>.008</w:t>
            </w:r>
          </w:p>
        </w:tc>
      </w:tr>
      <w:tr w:rsidR="00B52404" w:rsidRPr="00847B68" w14:paraId="1B93BCF8" w14:textId="77777777" w:rsidTr="008F62E7">
        <w:tc>
          <w:tcPr>
            <w:tcW w:w="4060" w:type="dxa"/>
            <w:tcBorders>
              <w:top w:val="single" w:sz="4" w:space="0" w:color="auto"/>
              <w:bottom w:val="single" w:sz="24" w:space="0" w:color="auto"/>
            </w:tcBorders>
            <w:shd w:val="clear" w:color="auto" w:fill="auto"/>
            <w:vAlign w:val="bottom"/>
          </w:tcPr>
          <w:p w14:paraId="1B3D1B9F" w14:textId="77777777" w:rsidR="00B52404" w:rsidRPr="00847B68" w:rsidRDefault="00B52404" w:rsidP="008F62E7">
            <w:pPr>
              <w:spacing w:after="0" w:line="240" w:lineRule="auto"/>
              <w:rPr>
                <w:rFonts w:ascii="Times New Roman" w:eastAsia="Calibri" w:hAnsi="Times New Roman" w:cs="Times New Roman"/>
                <w:b/>
                <w:color w:val="000000"/>
                <w:sz w:val="24"/>
                <w:szCs w:val="24"/>
              </w:rPr>
            </w:pPr>
            <w:r w:rsidRPr="00847B68">
              <w:rPr>
                <w:rFonts w:ascii="Times New Roman" w:eastAsia="Calibri" w:hAnsi="Times New Roman" w:cs="Times New Roman"/>
                <w:b/>
                <w:color w:val="000000"/>
                <w:sz w:val="24"/>
                <w:szCs w:val="24"/>
              </w:rPr>
              <w:t>Speeded Processing Index (SPI)</w:t>
            </w:r>
          </w:p>
        </w:tc>
        <w:tc>
          <w:tcPr>
            <w:tcW w:w="1767" w:type="dxa"/>
            <w:tcBorders>
              <w:top w:val="single" w:sz="4" w:space="0" w:color="auto"/>
              <w:bottom w:val="single" w:sz="24" w:space="0" w:color="auto"/>
            </w:tcBorders>
            <w:shd w:val="clear" w:color="auto" w:fill="auto"/>
          </w:tcPr>
          <w:p w14:paraId="125965D3" w14:textId="77777777" w:rsidR="00B52404" w:rsidRPr="00847B68" w:rsidRDefault="006E012E" w:rsidP="008F62E7">
            <w:pPr>
              <w:spacing w:after="0" w:line="240" w:lineRule="auto"/>
              <w:jc w:val="center"/>
              <w:rPr>
                <w:rFonts w:ascii="Times New Roman" w:eastAsia="Calibri" w:hAnsi="Times New Roman" w:cs="Times New Roman"/>
                <w:sz w:val="24"/>
                <w:szCs w:val="24"/>
              </w:rPr>
            </w:pPr>
            <w:r w:rsidRPr="00847B68">
              <w:rPr>
                <w:rFonts w:ascii="Times New Roman" w:eastAsia="Calibri" w:hAnsi="Times New Roman" w:cs="Times New Roman"/>
                <w:sz w:val="24"/>
                <w:szCs w:val="24"/>
              </w:rPr>
              <w:t>1.657</w:t>
            </w:r>
          </w:p>
        </w:tc>
        <w:tc>
          <w:tcPr>
            <w:tcW w:w="1765" w:type="dxa"/>
            <w:tcBorders>
              <w:top w:val="single" w:sz="4" w:space="0" w:color="auto"/>
              <w:bottom w:val="single" w:sz="24" w:space="0" w:color="auto"/>
            </w:tcBorders>
            <w:shd w:val="clear" w:color="auto" w:fill="auto"/>
            <w:vAlign w:val="bottom"/>
          </w:tcPr>
          <w:p w14:paraId="0AA418F0" w14:textId="77777777" w:rsidR="00B52404" w:rsidRPr="00847B68" w:rsidRDefault="00B52404" w:rsidP="006E012E">
            <w:pPr>
              <w:spacing w:after="0" w:line="240" w:lineRule="auto"/>
              <w:jc w:val="center"/>
              <w:rPr>
                <w:rFonts w:ascii="Times New Roman" w:eastAsia="Calibri" w:hAnsi="Times New Roman" w:cs="Times New Roman"/>
                <w:sz w:val="24"/>
                <w:szCs w:val="24"/>
              </w:rPr>
            </w:pPr>
            <w:r w:rsidRPr="00847B68">
              <w:rPr>
                <w:rFonts w:ascii="Times New Roman" w:eastAsia="Calibri" w:hAnsi="Times New Roman" w:cs="Times New Roman"/>
                <w:sz w:val="24"/>
                <w:szCs w:val="24"/>
              </w:rPr>
              <w:t>.</w:t>
            </w:r>
            <w:r w:rsidR="006E012E" w:rsidRPr="00847B68">
              <w:rPr>
                <w:rFonts w:ascii="Times New Roman" w:eastAsia="Calibri" w:hAnsi="Times New Roman" w:cs="Times New Roman"/>
                <w:sz w:val="24"/>
                <w:szCs w:val="24"/>
              </w:rPr>
              <w:t>102</w:t>
            </w:r>
          </w:p>
        </w:tc>
        <w:tc>
          <w:tcPr>
            <w:tcW w:w="1768" w:type="dxa"/>
            <w:tcBorders>
              <w:top w:val="single" w:sz="4" w:space="0" w:color="auto"/>
              <w:bottom w:val="single" w:sz="24" w:space="0" w:color="auto"/>
            </w:tcBorders>
            <w:shd w:val="clear" w:color="auto" w:fill="auto"/>
            <w:vAlign w:val="bottom"/>
          </w:tcPr>
          <w:p w14:paraId="545D5506" w14:textId="77777777" w:rsidR="00B52404" w:rsidRPr="00946A12" w:rsidRDefault="00B52404" w:rsidP="008F62E7">
            <w:pPr>
              <w:spacing w:after="0" w:line="240" w:lineRule="auto"/>
              <w:jc w:val="center"/>
              <w:rPr>
                <w:rFonts w:ascii="Times New Roman" w:eastAsia="Calibri" w:hAnsi="Times New Roman" w:cs="Times New Roman"/>
                <w:sz w:val="24"/>
                <w:szCs w:val="24"/>
              </w:rPr>
            </w:pPr>
            <w:r w:rsidRPr="00946A12">
              <w:rPr>
                <w:rFonts w:ascii="Times New Roman" w:eastAsia="Calibri" w:hAnsi="Times New Roman" w:cs="Times New Roman"/>
                <w:sz w:val="24"/>
                <w:szCs w:val="24"/>
              </w:rPr>
              <w:t>.021</w:t>
            </w:r>
          </w:p>
        </w:tc>
      </w:tr>
    </w:tbl>
    <w:p w14:paraId="0DC53E41" w14:textId="77777777" w:rsidR="00B52404" w:rsidRPr="00847B68" w:rsidRDefault="00B52404" w:rsidP="00B52404">
      <w:pPr>
        <w:spacing w:after="0" w:line="240" w:lineRule="auto"/>
        <w:rPr>
          <w:rFonts w:ascii="Times New Roman" w:eastAsia="Calibri" w:hAnsi="Times New Roman" w:cs="Times New Roman"/>
          <w:sz w:val="24"/>
          <w:szCs w:val="24"/>
        </w:rPr>
      </w:pPr>
      <w:r w:rsidRPr="00847B68">
        <w:rPr>
          <w:rFonts w:ascii="Times New Roman" w:eastAsia="Calibri" w:hAnsi="Times New Roman" w:cs="Times New Roman"/>
          <w:i/>
          <w:sz w:val="24"/>
          <w:szCs w:val="24"/>
        </w:rPr>
        <w:t>Note.</w:t>
      </w:r>
      <w:r w:rsidRPr="00847B68">
        <w:rPr>
          <w:rFonts w:ascii="Times New Roman" w:eastAsia="Calibri" w:hAnsi="Times New Roman" w:cs="Times New Roman"/>
          <w:sz w:val="24"/>
          <w:szCs w:val="24"/>
        </w:rPr>
        <w:t xml:space="preserve"> A positive effect size indicates higher scores with traditional, in-person administration.</w:t>
      </w:r>
    </w:p>
    <w:p w14:paraId="62F1F404" w14:textId="77777777" w:rsidR="002F2DE4" w:rsidRPr="00847B68" w:rsidRDefault="002F2DE4" w:rsidP="009F1CE2">
      <w:pPr>
        <w:pStyle w:val="Default"/>
        <w:rPr>
          <w:color w:val="7030A0"/>
          <w:highlight w:val="lightGray"/>
        </w:rPr>
      </w:pPr>
    </w:p>
    <w:p w14:paraId="772B2454" w14:textId="77777777" w:rsidR="002F2DE4" w:rsidRPr="00847B68" w:rsidRDefault="002F2DE4" w:rsidP="002F2DE4">
      <w:pPr>
        <w:spacing w:after="0" w:line="240" w:lineRule="auto"/>
        <w:contextualSpacing/>
        <w:rPr>
          <w:rFonts w:ascii="Times New Roman" w:hAnsi="Times New Roman" w:cs="Times New Roman"/>
          <w:color w:val="7030A0"/>
          <w:sz w:val="24"/>
          <w:szCs w:val="24"/>
        </w:rPr>
      </w:pPr>
    </w:p>
    <w:p w14:paraId="4D1D936A" w14:textId="77777777" w:rsidR="00B42FEA" w:rsidRPr="00847B68" w:rsidRDefault="00B42FEA" w:rsidP="009F1CE2">
      <w:pPr>
        <w:spacing w:after="0" w:line="240" w:lineRule="auto"/>
        <w:contextualSpacing/>
        <w:rPr>
          <w:rFonts w:ascii="Times New Roman" w:hAnsi="Times New Roman" w:cs="Times New Roman"/>
          <w:sz w:val="24"/>
          <w:szCs w:val="24"/>
        </w:rPr>
      </w:pPr>
    </w:p>
    <w:p w14:paraId="02AD2EBD" w14:textId="77777777" w:rsidR="00B42FEA" w:rsidRPr="00847B68" w:rsidRDefault="00B42FEA" w:rsidP="009F1CE2">
      <w:pPr>
        <w:spacing w:after="0" w:line="240" w:lineRule="auto"/>
        <w:contextualSpacing/>
        <w:rPr>
          <w:rFonts w:ascii="Times New Roman" w:hAnsi="Times New Roman" w:cs="Times New Roman"/>
          <w:b/>
          <w:sz w:val="24"/>
          <w:szCs w:val="24"/>
        </w:rPr>
      </w:pPr>
      <w:r w:rsidRPr="00780F2D">
        <w:rPr>
          <w:rFonts w:ascii="Times New Roman" w:hAnsi="Times New Roman" w:cs="Times New Roman"/>
          <w:b/>
          <w:sz w:val="24"/>
          <w:szCs w:val="24"/>
        </w:rPr>
        <w:t>Discussion</w:t>
      </w:r>
    </w:p>
    <w:p w14:paraId="48E6CB59" w14:textId="77777777" w:rsidR="00B42FEA" w:rsidRPr="00847B68" w:rsidRDefault="00B42FEA" w:rsidP="009F1CE2">
      <w:pPr>
        <w:spacing w:after="0" w:line="240" w:lineRule="auto"/>
        <w:contextualSpacing/>
        <w:rPr>
          <w:rFonts w:ascii="Times New Roman" w:hAnsi="Times New Roman" w:cs="Times New Roman"/>
          <w:sz w:val="24"/>
          <w:szCs w:val="24"/>
        </w:rPr>
      </w:pPr>
    </w:p>
    <w:p w14:paraId="5913E222" w14:textId="77777777" w:rsidR="007031BE" w:rsidRDefault="00452ABF" w:rsidP="009F1C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present study aimed to examine the equivalence between the traditional, in-person administration of the </w:t>
      </w:r>
      <w:r w:rsidRPr="00847B68">
        <w:rPr>
          <w:rFonts w:ascii="Times New Roman" w:hAnsi="Times New Roman" w:cs="Times New Roman"/>
          <w:i/>
          <w:sz w:val="24"/>
          <w:szCs w:val="24"/>
        </w:rPr>
        <w:t>Reynolds Intell</w:t>
      </w:r>
      <w:r w:rsidR="00115DFC">
        <w:rPr>
          <w:rFonts w:ascii="Times New Roman" w:hAnsi="Times New Roman" w:cs="Times New Roman"/>
          <w:i/>
          <w:sz w:val="24"/>
          <w:szCs w:val="24"/>
        </w:rPr>
        <w:t>ectual</w:t>
      </w:r>
      <w:r w:rsidRPr="00847B68">
        <w:rPr>
          <w:rFonts w:ascii="Times New Roman" w:hAnsi="Times New Roman" w:cs="Times New Roman"/>
          <w:i/>
          <w:sz w:val="24"/>
          <w:szCs w:val="24"/>
        </w:rPr>
        <w:t xml:space="preserve"> Assessment Scales-Second Edition</w:t>
      </w:r>
      <w:r>
        <w:rPr>
          <w:rFonts w:ascii="Times New Roman" w:hAnsi="Times New Roman" w:cs="Times New Roman"/>
          <w:sz w:val="24"/>
          <w:szCs w:val="24"/>
        </w:rPr>
        <w:t xml:space="preserve"> </w:t>
      </w:r>
      <w:r w:rsidR="00C74498">
        <w:rPr>
          <w:rFonts w:ascii="Times New Roman" w:hAnsi="Times New Roman" w:cs="Times New Roman"/>
          <w:sz w:val="24"/>
          <w:szCs w:val="24"/>
        </w:rPr>
        <w:t xml:space="preserve">(RIAS-2) </w:t>
      </w:r>
      <w:r>
        <w:rPr>
          <w:rFonts w:ascii="Times New Roman" w:hAnsi="Times New Roman" w:cs="Times New Roman"/>
          <w:sz w:val="24"/>
          <w:szCs w:val="24"/>
        </w:rPr>
        <w:t xml:space="preserve">and an online, remote administration of the test.  </w:t>
      </w:r>
      <w:r w:rsidR="007031BE">
        <w:rPr>
          <w:rFonts w:ascii="Times New Roman" w:hAnsi="Times New Roman" w:cs="Times New Roman"/>
          <w:sz w:val="24"/>
          <w:szCs w:val="24"/>
        </w:rPr>
        <w:t xml:space="preserve">For the four core RIAS-2 subtests (which constitute the </w:t>
      </w:r>
      <w:r w:rsidR="005D0519">
        <w:rPr>
          <w:rFonts w:ascii="Times New Roman" w:hAnsi="Times New Roman" w:cs="Times New Roman"/>
          <w:sz w:val="24"/>
          <w:szCs w:val="24"/>
        </w:rPr>
        <w:t>CIX</w:t>
      </w:r>
      <w:r w:rsidR="007031BE">
        <w:rPr>
          <w:rFonts w:ascii="Times New Roman" w:hAnsi="Times New Roman" w:cs="Times New Roman"/>
          <w:sz w:val="24"/>
          <w:szCs w:val="24"/>
        </w:rPr>
        <w:t>) and the memory subtests</w:t>
      </w:r>
      <w:r w:rsidR="005D0519">
        <w:rPr>
          <w:rFonts w:ascii="Times New Roman" w:hAnsi="Times New Roman" w:cs="Times New Roman"/>
          <w:sz w:val="24"/>
          <w:szCs w:val="24"/>
        </w:rPr>
        <w:t xml:space="preserve"> (which constitute the CMX)</w:t>
      </w:r>
      <w:r w:rsidR="007031BE">
        <w:rPr>
          <w:rFonts w:ascii="Times New Roman" w:hAnsi="Times New Roman" w:cs="Times New Roman"/>
          <w:sz w:val="24"/>
          <w:szCs w:val="24"/>
        </w:rPr>
        <w:t xml:space="preserve">, there was no </w:t>
      </w:r>
      <w:r>
        <w:rPr>
          <w:rFonts w:ascii="Times New Roman" w:hAnsi="Times New Roman" w:cs="Times New Roman"/>
          <w:sz w:val="24"/>
          <w:szCs w:val="24"/>
        </w:rPr>
        <w:t>significant effect for administration procedure</w:t>
      </w:r>
      <w:r w:rsidR="007031BE">
        <w:rPr>
          <w:rFonts w:ascii="Times New Roman" w:hAnsi="Times New Roman" w:cs="Times New Roman"/>
          <w:sz w:val="24"/>
          <w:szCs w:val="24"/>
        </w:rPr>
        <w:t>.  As such, the formats are generally equivalent, and the same norms can be used.  Across all ages, for clinicians who only administer the core four subtests or those plus the memory subtests, the administration procedures can be used interchangeably.</w:t>
      </w:r>
    </w:p>
    <w:p w14:paraId="6AD72A29" w14:textId="77777777" w:rsidR="007031BE" w:rsidRDefault="007031BE" w:rsidP="009F1CE2">
      <w:pPr>
        <w:spacing w:after="0" w:line="240" w:lineRule="auto"/>
        <w:contextualSpacing/>
        <w:rPr>
          <w:rFonts w:ascii="Times New Roman" w:hAnsi="Times New Roman" w:cs="Times New Roman"/>
          <w:sz w:val="24"/>
          <w:szCs w:val="24"/>
        </w:rPr>
      </w:pPr>
    </w:p>
    <w:p w14:paraId="5B7951BE" w14:textId="77777777" w:rsidR="007031BE" w:rsidRDefault="007031BE" w:rsidP="009F1C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w:t>
      </w:r>
      <w:r w:rsidR="00452ABF">
        <w:rPr>
          <w:rFonts w:ascii="Times New Roman" w:hAnsi="Times New Roman" w:cs="Times New Roman"/>
          <w:sz w:val="24"/>
          <w:szCs w:val="24"/>
        </w:rPr>
        <w:t xml:space="preserve">or the speeded tasks, there </w:t>
      </w:r>
      <w:r>
        <w:rPr>
          <w:rFonts w:ascii="Times New Roman" w:hAnsi="Times New Roman" w:cs="Times New Roman"/>
          <w:sz w:val="24"/>
          <w:szCs w:val="24"/>
        </w:rPr>
        <w:t>was</w:t>
      </w:r>
      <w:r w:rsidR="00452ABF">
        <w:rPr>
          <w:rFonts w:ascii="Times New Roman" w:hAnsi="Times New Roman" w:cs="Times New Roman"/>
          <w:sz w:val="24"/>
          <w:szCs w:val="24"/>
        </w:rPr>
        <w:t xml:space="preserve"> a significant method effect, such that students evaluated in the traditional format performed significantly better than those evaluated via the online, remote platform.  </w:t>
      </w:r>
      <w:r>
        <w:rPr>
          <w:rFonts w:ascii="Times New Roman" w:hAnsi="Times New Roman" w:cs="Times New Roman"/>
          <w:sz w:val="24"/>
          <w:szCs w:val="24"/>
        </w:rPr>
        <w:t xml:space="preserve">The two administration methods are not equivalent across the age span.  </w:t>
      </w:r>
      <w:r w:rsidR="00452ABF">
        <w:rPr>
          <w:rFonts w:ascii="Times New Roman" w:hAnsi="Times New Roman" w:cs="Times New Roman"/>
          <w:sz w:val="24"/>
          <w:szCs w:val="24"/>
        </w:rPr>
        <w:t xml:space="preserve">Upon further </w:t>
      </w:r>
      <w:r w:rsidR="00452ABF">
        <w:rPr>
          <w:rFonts w:ascii="Times New Roman" w:hAnsi="Times New Roman" w:cs="Times New Roman"/>
          <w:sz w:val="24"/>
          <w:szCs w:val="24"/>
        </w:rPr>
        <w:lastRenderedPageBreak/>
        <w:t xml:space="preserve">analysis, this only held true for students under the age of 7.  </w:t>
      </w:r>
      <w:r>
        <w:rPr>
          <w:rFonts w:ascii="Times New Roman" w:hAnsi="Times New Roman" w:cs="Times New Roman"/>
          <w:sz w:val="24"/>
          <w:szCs w:val="24"/>
        </w:rPr>
        <w:t>As such, for children under 7 years old, it is not recommended to use the speeded processing subtests in the remote, online format.</w:t>
      </w:r>
    </w:p>
    <w:p w14:paraId="5841C0C3" w14:textId="77777777" w:rsidR="007031BE" w:rsidRDefault="007031BE" w:rsidP="009F1CE2">
      <w:pPr>
        <w:spacing w:after="0" w:line="240" w:lineRule="auto"/>
        <w:contextualSpacing/>
        <w:rPr>
          <w:rFonts w:ascii="Times New Roman" w:hAnsi="Times New Roman" w:cs="Times New Roman"/>
          <w:sz w:val="24"/>
          <w:szCs w:val="24"/>
        </w:rPr>
      </w:pPr>
    </w:p>
    <w:p w14:paraId="6D8CD167" w14:textId="77777777" w:rsidR="007031BE" w:rsidRDefault="007031BE" w:rsidP="009F1C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For those children aged 7 and older, the two administration methods did not exhibit significant differences for the speeded processing tasks.  As such, like all the other subtests on the RIAS-2, for children aged 7 and older, the two administration procedures are comparable, and the original norms can be used.</w:t>
      </w:r>
    </w:p>
    <w:p w14:paraId="4E4A5115" w14:textId="77777777" w:rsidR="007031BE" w:rsidRDefault="007031BE" w:rsidP="009F1CE2">
      <w:pPr>
        <w:spacing w:after="0" w:line="240" w:lineRule="auto"/>
        <w:contextualSpacing/>
        <w:rPr>
          <w:rFonts w:ascii="Times New Roman" w:hAnsi="Times New Roman" w:cs="Times New Roman"/>
          <w:sz w:val="24"/>
          <w:szCs w:val="24"/>
        </w:rPr>
      </w:pPr>
    </w:p>
    <w:p w14:paraId="1415656D" w14:textId="77777777" w:rsidR="00F31E0D" w:rsidRPr="00452ABF" w:rsidRDefault="007031BE" w:rsidP="009F1C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w:t>
      </w:r>
      <w:r w:rsidR="00452ABF">
        <w:rPr>
          <w:rFonts w:ascii="Times New Roman" w:hAnsi="Times New Roman" w:cs="Times New Roman"/>
          <w:sz w:val="24"/>
          <w:szCs w:val="24"/>
        </w:rPr>
        <w:t>he present study suggest</w:t>
      </w:r>
      <w:r>
        <w:rPr>
          <w:rFonts w:ascii="Times New Roman" w:hAnsi="Times New Roman" w:cs="Times New Roman"/>
          <w:sz w:val="24"/>
          <w:szCs w:val="24"/>
        </w:rPr>
        <w:t>s</w:t>
      </w:r>
      <w:r w:rsidR="00452ABF">
        <w:rPr>
          <w:rFonts w:ascii="Times New Roman" w:hAnsi="Times New Roman" w:cs="Times New Roman"/>
          <w:sz w:val="24"/>
          <w:szCs w:val="24"/>
        </w:rPr>
        <w:t xml:space="preserve"> that the test, when given in the remote, online format (</w:t>
      </w:r>
      <w:r w:rsidR="00452ABF">
        <w:rPr>
          <w:rFonts w:ascii="Times New Roman" w:hAnsi="Times New Roman" w:cs="Times New Roman"/>
          <w:i/>
          <w:sz w:val="24"/>
          <w:szCs w:val="24"/>
        </w:rPr>
        <w:t>in the specified, faithful procedure specifically evaluated in this study</w:t>
      </w:r>
      <w:r w:rsidR="00452ABF">
        <w:rPr>
          <w:rFonts w:ascii="Times New Roman" w:hAnsi="Times New Roman" w:cs="Times New Roman"/>
          <w:sz w:val="24"/>
          <w:szCs w:val="24"/>
        </w:rPr>
        <w:t>)</w:t>
      </w:r>
      <w:r>
        <w:rPr>
          <w:rFonts w:ascii="Times New Roman" w:hAnsi="Times New Roman" w:cs="Times New Roman"/>
          <w:sz w:val="24"/>
          <w:szCs w:val="24"/>
        </w:rPr>
        <w:t>,</w:t>
      </w:r>
      <w:r w:rsidR="00452ABF">
        <w:rPr>
          <w:rFonts w:ascii="Times New Roman" w:hAnsi="Times New Roman" w:cs="Times New Roman"/>
          <w:sz w:val="24"/>
          <w:szCs w:val="24"/>
        </w:rPr>
        <w:t xml:space="preserve"> is generally equivalent</w:t>
      </w:r>
      <w:r w:rsidR="006C3459">
        <w:rPr>
          <w:rFonts w:ascii="Times New Roman" w:hAnsi="Times New Roman" w:cs="Times New Roman"/>
          <w:sz w:val="24"/>
          <w:szCs w:val="24"/>
        </w:rPr>
        <w:t xml:space="preserve"> and can use the norms of the traditional test.  However, it is recommended that for children under 7 years old, the speeded tasks (which are supplemental) not be administered in this format.</w:t>
      </w:r>
    </w:p>
    <w:p w14:paraId="13E0D56D" w14:textId="77777777" w:rsidR="00780F2D" w:rsidRDefault="00780F2D" w:rsidP="009F1CE2">
      <w:pPr>
        <w:spacing w:after="0" w:line="240" w:lineRule="auto"/>
        <w:contextualSpacing/>
        <w:rPr>
          <w:rFonts w:ascii="Times New Roman" w:hAnsi="Times New Roman" w:cs="Times New Roman"/>
          <w:sz w:val="24"/>
          <w:szCs w:val="24"/>
        </w:rPr>
      </w:pPr>
    </w:p>
    <w:p w14:paraId="33686D5F" w14:textId="77777777" w:rsidR="00780F2D" w:rsidRDefault="00780F2D" w:rsidP="009F1CE2">
      <w:pPr>
        <w:spacing w:after="0" w:line="240" w:lineRule="auto"/>
        <w:contextualSpacing/>
        <w:rPr>
          <w:rFonts w:ascii="Times New Roman" w:hAnsi="Times New Roman" w:cs="Times New Roman"/>
          <w:sz w:val="24"/>
          <w:szCs w:val="24"/>
        </w:rPr>
      </w:pPr>
    </w:p>
    <w:p w14:paraId="4838A6E2" w14:textId="77777777" w:rsidR="00780F2D" w:rsidRPr="00847B68" w:rsidRDefault="00780F2D" w:rsidP="009F1CE2">
      <w:pPr>
        <w:spacing w:after="0" w:line="240" w:lineRule="auto"/>
        <w:contextualSpacing/>
        <w:rPr>
          <w:rFonts w:ascii="Times New Roman" w:hAnsi="Times New Roman" w:cs="Times New Roman"/>
          <w:sz w:val="24"/>
          <w:szCs w:val="24"/>
        </w:rPr>
      </w:pPr>
    </w:p>
    <w:p w14:paraId="40670FFB" w14:textId="77777777" w:rsidR="004549EB" w:rsidRPr="00847B68" w:rsidRDefault="00B42FEA" w:rsidP="00293D83">
      <w:pPr>
        <w:spacing w:after="0" w:line="240" w:lineRule="auto"/>
        <w:contextualSpacing/>
        <w:rPr>
          <w:rFonts w:ascii="Times New Roman" w:hAnsi="Times New Roman" w:cs="Times New Roman"/>
          <w:b/>
          <w:sz w:val="24"/>
          <w:szCs w:val="24"/>
        </w:rPr>
      </w:pPr>
      <w:r w:rsidRPr="00780F2D">
        <w:rPr>
          <w:rFonts w:ascii="Times New Roman" w:hAnsi="Times New Roman" w:cs="Times New Roman"/>
          <w:b/>
          <w:sz w:val="24"/>
          <w:szCs w:val="24"/>
        </w:rPr>
        <w:t>References</w:t>
      </w:r>
    </w:p>
    <w:p w14:paraId="4CDCEEE4" w14:textId="77777777" w:rsidR="00081B85" w:rsidRPr="00847B68" w:rsidRDefault="00081B85" w:rsidP="00293D83">
      <w:pPr>
        <w:spacing w:after="0" w:line="240" w:lineRule="auto"/>
        <w:contextualSpacing/>
        <w:rPr>
          <w:rFonts w:ascii="Times New Roman" w:hAnsi="Times New Roman" w:cs="Times New Roman"/>
          <w:sz w:val="24"/>
          <w:szCs w:val="24"/>
        </w:rPr>
      </w:pPr>
    </w:p>
    <w:p w14:paraId="52C59172" w14:textId="77777777" w:rsidR="00081B85" w:rsidRPr="00847B68" w:rsidRDefault="00081B85" w:rsidP="00293D83">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 xml:space="preserve">Button, K.S., Ioannidis, J. P. A., </w:t>
      </w:r>
      <w:proofErr w:type="spellStart"/>
      <w:r w:rsidRPr="00847B68">
        <w:rPr>
          <w:rFonts w:ascii="Times New Roman" w:hAnsi="Times New Roman" w:cs="Times New Roman"/>
          <w:sz w:val="24"/>
          <w:szCs w:val="24"/>
        </w:rPr>
        <w:t>Mokrysz</w:t>
      </w:r>
      <w:proofErr w:type="spellEnd"/>
      <w:r w:rsidRPr="00847B68">
        <w:rPr>
          <w:rFonts w:ascii="Times New Roman" w:hAnsi="Times New Roman" w:cs="Times New Roman"/>
          <w:sz w:val="24"/>
          <w:szCs w:val="24"/>
        </w:rPr>
        <w:t xml:space="preserve">, C., </w:t>
      </w:r>
      <w:proofErr w:type="spellStart"/>
      <w:r w:rsidRPr="00847B68">
        <w:rPr>
          <w:rFonts w:ascii="Times New Roman" w:hAnsi="Times New Roman" w:cs="Times New Roman"/>
          <w:sz w:val="24"/>
          <w:szCs w:val="24"/>
        </w:rPr>
        <w:t>Nosek</w:t>
      </w:r>
      <w:proofErr w:type="spellEnd"/>
      <w:r w:rsidRPr="00847B68">
        <w:rPr>
          <w:rFonts w:ascii="Times New Roman" w:hAnsi="Times New Roman" w:cs="Times New Roman"/>
          <w:sz w:val="24"/>
          <w:szCs w:val="24"/>
        </w:rPr>
        <w:t xml:space="preserve">, B. A., Flint, J., Robinson, E. S. J., &amp; </w:t>
      </w:r>
      <w:proofErr w:type="spellStart"/>
      <w:r w:rsidRPr="00847B68">
        <w:rPr>
          <w:rFonts w:ascii="Times New Roman" w:hAnsi="Times New Roman" w:cs="Times New Roman"/>
          <w:sz w:val="24"/>
          <w:szCs w:val="24"/>
        </w:rPr>
        <w:t>Munafò</w:t>
      </w:r>
      <w:proofErr w:type="spellEnd"/>
      <w:r w:rsidRPr="00847B68">
        <w:rPr>
          <w:rFonts w:ascii="Times New Roman" w:hAnsi="Times New Roman" w:cs="Times New Roman"/>
          <w:sz w:val="24"/>
          <w:szCs w:val="24"/>
        </w:rPr>
        <w:t xml:space="preserve">, M R. (2013). Power failure: Why small sample size undermines the reliability of neuroscience. </w:t>
      </w:r>
      <w:r w:rsidRPr="00847B68">
        <w:rPr>
          <w:rFonts w:ascii="Times New Roman" w:hAnsi="Times New Roman" w:cs="Times New Roman"/>
          <w:i/>
          <w:sz w:val="24"/>
          <w:szCs w:val="24"/>
        </w:rPr>
        <w:t>Nature Reviews Neuroscience, 14</w:t>
      </w:r>
      <w:r w:rsidRPr="00847B68">
        <w:rPr>
          <w:rFonts w:ascii="Times New Roman" w:hAnsi="Times New Roman" w:cs="Times New Roman"/>
          <w:sz w:val="24"/>
          <w:szCs w:val="24"/>
        </w:rPr>
        <w:t>, 365-376.</w:t>
      </w:r>
    </w:p>
    <w:p w14:paraId="00699C7B" w14:textId="77777777" w:rsidR="00081B85" w:rsidRPr="00847B68" w:rsidRDefault="00081B85" w:rsidP="00293D83">
      <w:pPr>
        <w:spacing w:after="0" w:line="240" w:lineRule="auto"/>
        <w:contextualSpacing/>
        <w:rPr>
          <w:rFonts w:ascii="Times New Roman" w:hAnsi="Times New Roman" w:cs="Times New Roman"/>
          <w:sz w:val="24"/>
          <w:szCs w:val="24"/>
        </w:rPr>
      </w:pPr>
    </w:p>
    <w:p w14:paraId="6EA4DAE5" w14:textId="77777777" w:rsidR="00081B85" w:rsidRPr="00847B68" w:rsidRDefault="00081B85" w:rsidP="00293D83">
      <w:pPr>
        <w:spacing w:after="0" w:line="240" w:lineRule="auto"/>
        <w:contextualSpacing/>
        <w:rPr>
          <w:rFonts w:ascii="Times New Roman" w:hAnsi="Times New Roman" w:cs="Times New Roman"/>
          <w:sz w:val="24"/>
          <w:szCs w:val="24"/>
        </w:rPr>
      </w:pPr>
      <w:r w:rsidRPr="00847B68">
        <w:rPr>
          <w:rFonts w:ascii="Times New Roman" w:hAnsi="Times New Roman" w:cs="Times New Roman"/>
          <w:sz w:val="24"/>
          <w:szCs w:val="24"/>
        </w:rPr>
        <w:t xml:space="preserve">Cohen, J. (1992). A power primer. </w:t>
      </w:r>
      <w:r w:rsidRPr="00847B68">
        <w:rPr>
          <w:rFonts w:ascii="Times New Roman" w:hAnsi="Times New Roman" w:cs="Times New Roman"/>
          <w:i/>
          <w:sz w:val="24"/>
          <w:szCs w:val="24"/>
        </w:rPr>
        <w:t>Psychological Bulletin, 112</w:t>
      </w:r>
      <w:r w:rsidRPr="00847B68">
        <w:rPr>
          <w:rFonts w:ascii="Times New Roman" w:hAnsi="Times New Roman" w:cs="Times New Roman"/>
          <w:sz w:val="24"/>
          <w:szCs w:val="24"/>
        </w:rPr>
        <w:t>(1), 155-159.</w:t>
      </w:r>
    </w:p>
    <w:p w14:paraId="456E7695" w14:textId="77777777" w:rsidR="00081B85" w:rsidRDefault="00081B85" w:rsidP="00293D83">
      <w:pPr>
        <w:spacing w:after="0" w:line="240" w:lineRule="auto"/>
        <w:contextualSpacing/>
        <w:rPr>
          <w:rFonts w:ascii="Times New Roman" w:hAnsi="Times New Roman" w:cs="Times New Roman"/>
          <w:sz w:val="24"/>
          <w:szCs w:val="24"/>
        </w:rPr>
      </w:pPr>
    </w:p>
    <w:p w14:paraId="39C80FDD" w14:textId="77777777" w:rsidR="001E3F20" w:rsidRDefault="001E3F20" w:rsidP="00293D83">
      <w:pPr>
        <w:spacing w:after="0" w:line="240" w:lineRule="auto"/>
        <w:contextualSpacing/>
        <w:rPr>
          <w:rFonts w:ascii="Times New Roman" w:hAnsi="Times New Roman" w:cs="Times New Roman"/>
          <w:sz w:val="24"/>
          <w:szCs w:val="24"/>
        </w:rPr>
      </w:pPr>
      <w:r w:rsidRPr="001E3F20">
        <w:rPr>
          <w:rFonts w:ascii="Times New Roman" w:hAnsi="Times New Roman" w:cs="Times New Roman"/>
          <w:sz w:val="24"/>
          <w:szCs w:val="24"/>
        </w:rPr>
        <w:t xml:space="preserve">Enns, J. T., &amp; Brodeur, D. A. (1989). A developmental study of covert orienting to peripheral visual cues. </w:t>
      </w:r>
      <w:r w:rsidRPr="001E3F20">
        <w:rPr>
          <w:rFonts w:ascii="Times New Roman" w:hAnsi="Times New Roman" w:cs="Times New Roman"/>
          <w:i/>
          <w:sz w:val="24"/>
          <w:szCs w:val="24"/>
        </w:rPr>
        <w:t>Journal of Experimental Child Psychology, 48</w:t>
      </w:r>
      <w:r w:rsidRPr="001E3F20">
        <w:rPr>
          <w:rFonts w:ascii="Times New Roman" w:hAnsi="Times New Roman" w:cs="Times New Roman"/>
          <w:sz w:val="24"/>
          <w:szCs w:val="24"/>
        </w:rPr>
        <w:t>, 171–189.</w:t>
      </w:r>
    </w:p>
    <w:p w14:paraId="4B15740A" w14:textId="77777777" w:rsidR="001E3F20" w:rsidRPr="00847B68" w:rsidRDefault="001E3F20" w:rsidP="00293D83">
      <w:pPr>
        <w:spacing w:after="0" w:line="240" w:lineRule="auto"/>
        <w:contextualSpacing/>
        <w:rPr>
          <w:rFonts w:ascii="Times New Roman" w:hAnsi="Times New Roman" w:cs="Times New Roman"/>
          <w:sz w:val="24"/>
          <w:szCs w:val="24"/>
        </w:rPr>
      </w:pPr>
    </w:p>
    <w:p w14:paraId="11118CE9" w14:textId="77777777" w:rsidR="00081B85" w:rsidRDefault="00A83D29" w:rsidP="00293D83">
      <w:pPr>
        <w:spacing w:after="0" w:line="240" w:lineRule="auto"/>
        <w:contextualSpacing/>
        <w:rPr>
          <w:rFonts w:ascii="Times New Roman" w:hAnsi="Times New Roman" w:cs="Times New Roman"/>
          <w:color w:val="222222"/>
          <w:sz w:val="24"/>
          <w:szCs w:val="24"/>
          <w:shd w:val="clear" w:color="auto" w:fill="FFFFFF"/>
        </w:rPr>
      </w:pPr>
      <w:r w:rsidRPr="00847B68">
        <w:rPr>
          <w:rFonts w:ascii="Times New Roman" w:hAnsi="Times New Roman" w:cs="Times New Roman"/>
          <w:color w:val="222222"/>
          <w:sz w:val="24"/>
          <w:szCs w:val="24"/>
          <w:shd w:val="clear" w:color="auto" w:fill="FFFFFF"/>
        </w:rPr>
        <w:t xml:space="preserve">Olejnik, S., &amp; </w:t>
      </w:r>
      <w:proofErr w:type="spellStart"/>
      <w:r w:rsidRPr="00847B68">
        <w:rPr>
          <w:rFonts w:ascii="Times New Roman" w:hAnsi="Times New Roman" w:cs="Times New Roman"/>
          <w:color w:val="222222"/>
          <w:sz w:val="24"/>
          <w:szCs w:val="24"/>
          <w:shd w:val="clear" w:color="auto" w:fill="FFFFFF"/>
        </w:rPr>
        <w:t>Algina</w:t>
      </w:r>
      <w:proofErr w:type="spellEnd"/>
      <w:r w:rsidRPr="00847B68">
        <w:rPr>
          <w:rFonts w:ascii="Times New Roman" w:hAnsi="Times New Roman" w:cs="Times New Roman"/>
          <w:color w:val="222222"/>
          <w:sz w:val="24"/>
          <w:szCs w:val="24"/>
          <w:shd w:val="clear" w:color="auto" w:fill="FFFFFF"/>
        </w:rPr>
        <w:t>, J. (2003). Generalized eta and omega squared statistics: Measures of effect size for some common research designs. </w:t>
      </w:r>
      <w:r w:rsidRPr="00847B68">
        <w:rPr>
          <w:rFonts w:ascii="Times New Roman" w:hAnsi="Times New Roman" w:cs="Times New Roman"/>
          <w:i/>
          <w:iCs/>
          <w:color w:val="222222"/>
          <w:sz w:val="24"/>
          <w:szCs w:val="24"/>
          <w:shd w:val="clear" w:color="auto" w:fill="FFFFFF"/>
        </w:rPr>
        <w:t>Psychological Methods</w:t>
      </w:r>
      <w:r w:rsidRPr="00847B68">
        <w:rPr>
          <w:rFonts w:ascii="Times New Roman" w:hAnsi="Times New Roman" w:cs="Times New Roman"/>
          <w:color w:val="222222"/>
          <w:sz w:val="24"/>
          <w:szCs w:val="24"/>
          <w:shd w:val="clear" w:color="auto" w:fill="FFFFFF"/>
        </w:rPr>
        <w:t>, </w:t>
      </w:r>
      <w:r w:rsidRPr="00847B68">
        <w:rPr>
          <w:rFonts w:ascii="Times New Roman" w:hAnsi="Times New Roman" w:cs="Times New Roman"/>
          <w:i/>
          <w:iCs/>
          <w:color w:val="222222"/>
          <w:sz w:val="24"/>
          <w:szCs w:val="24"/>
          <w:shd w:val="clear" w:color="auto" w:fill="FFFFFF"/>
        </w:rPr>
        <w:t>8</w:t>
      </w:r>
      <w:r w:rsidRPr="00847B68">
        <w:rPr>
          <w:rFonts w:ascii="Times New Roman" w:hAnsi="Times New Roman" w:cs="Times New Roman"/>
          <w:color w:val="222222"/>
          <w:sz w:val="24"/>
          <w:szCs w:val="24"/>
          <w:shd w:val="clear" w:color="auto" w:fill="FFFFFF"/>
        </w:rPr>
        <w:t>(4), 434-447.</w:t>
      </w:r>
    </w:p>
    <w:p w14:paraId="695781FC" w14:textId="77777777" w:rsidR="00075830" w:rsidRDefault="00075830" w:rsidP="00293D83">
      <w:pPr>
        <w:spacing w:after="0" w:line="240" w:lineRule="auto"/>
        <w:contextualSpacing/>
        <w:rPr>
          <w:rFonts w:ascii="Times New Roman" w:hAnsi="Times New Roman" w:cs="Times New Roman"/>
          <w:color w:val="222222"/>
          <w:sz w:val="24"/>
          <w:szCs w:val="24"/>
          <w:shd w:val="clear" w:color="auto" w:fill="FFFFFF"/>
        </w:rPr>
      </w:pPr>
    </w:p>
    <w:p w14:paraId="5D229B5A" w14:textId="77777777" w:rsidR="00075830" w:rsidRPr="0093081E" w:rsidRDefault="00075830" w:rsidP="00293D83">
      <w:pPr>
        <w:spacing w:after="0" w:line="240" w:lineRule="auto"/>
        <w:contextualSpacing/>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Reynolds, C. R., &amp; </w:t>
      </w:r>
      <w:proofErr w:type="spellStart"/>
      <w:r>
        <w:rPr>
          <w:rFonts w:ascii="Times New Roman" w:hAnsi="Times New Roman" w:cs="Times New Roman"/>
          <w:color w:val="222222"/>
          <w:sz w:val="24"/>
          <w:szCs w:val="24"/>
          <w:shd w:val="clear" w:color="auto" w:fill="FFFFFF"/>
        </w:rPr>
        <w:t>Kamphaus</w:t>
      </w:r>
      <w:proofErr w:type="spellEnd"/>
      <w:r>
        <w:rPr>
          <w:rFonts w:ascii="Times New Roman" w:hAnsi="Times New Roman" w:cs="Times New Roman"/>
          <w:color w:val="222222"/>
          <w:sz w:val="24"/>
          <w:szCs w:val="24"/>
          <w:shd w:val="clear" w:color="auto" w:fill="FFFFFF"/>
        </w:rPr>
        <w:t xml:space="preserve">, R. W. (2015). </w:t>
      </w:r>
      <w:r w:rsidR="0093081E">
        <w:rPr>
          <w:rFonts w:ascii="Times New Roman" w:hAnsi="Times New Roman" w:cs="Times New Roman"/>
          <w:i/>
          <w:color w:val="222222"/>
          <w:sz w:val="24"/>
          <w:szCs w:val="24"/>
          <w:shd w:val="clear" w:color="auto" w:fill="FFFFFF"/>
        </w:rPr>
        <w:t>Reynolds Intellectual Assessment Scales, Second Edition and the Reynolds Intellectual Screening Test</w:t>
      </w:r>
      <w:r w:rsidR="0093081E">
        <w:rPr>
          <w:rFonts w:ascii="Times New Roman" w:hAnsi="Times New Roman" w:cs="Times New Roman"/>
          <w:color w:val="222222"/>
          <w:sz w:val="24"/>
          <w:szCs w:val="24"/>
          <w:shd w:val="clear" w:color="auto" w:fill="FFFFFF"/>
        </w:rPr>
        <w:t xml:space="preserve"> (2nd ed.). Lutz, F</w:t>
      </w:r>
      <w:r w:rsidR="00115DFC">
        <w:rPr>
          <w:rFonts w:ascii="Times New Roman" w:hAnsi="Times New Roman" w:cs="Times New Roman"/>
          <w:color w:val="222222"/>
          <w:sz w:val="24"/>
          <w:szCs w:val="24"/>
          <w:shd w:val="clear" w:color="auto" w:fill="FFFFFF"/>
        </w:rPr>
        <w:t>L</w:t>
      </w:r>
      <w:r w:rsidR="0093081E">
        <w:rPr>
          <w:rFonts w:ascii="Times New Roman" w:hAnsi="Times New Roman" w:cs="Times New Roman"/>
          <w:color w:val="222222"/>
          <w:sz w:val="24"/>
          <w:szCs w:val="24"/>
          <w:shd w:val="clear" w:color="auto" w:fill="FFFFFF"/>
        </w:rPr>
        <w:t>: PAR, Inc.</w:t>
      </w:r>
    </w:p>
    <w:sectPr w:rsidR="00075830" w:rsidRPr="00930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C42"/>
    <w:multiLevelType w:val="hybridMultilevel"/>
    <w:tmpl w:val="CD7ED1F4"/>
    <w:lvl w:ilvl="0" w:tplc="8CA2B80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C38F7"/>
    <w:multiLevelType w:val="hybridMultilevel"/>
    <w:tmpl w:val="C33A4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98"/>
    <w:rsid w:val="00001D9B"/>
    <w:rsid w:val="00011BDE"/>
    <w:rsid w:val="0001696A"/>
    <w:rsid w:val="00035521"/>
    <w:rsid w:val="00075830"/>
    <w:rsid w:val="00081B85"/>
    <w:rsid w:val="00090FDD"/>
    <w:rsid w:val="000A75A5"/>
    <w:rsid w:val="00112AE9"/>
    <w:rsid w:val="00115DFC"/>
    <w:rsid w:val="00162C9E"/>
    <w:rsid w:val="00195475"/>
    <w:rsid w:val="00197F9A"/>
    <w:rsid w:val="001D50C5"/>
    <w:rsid w:val="001E3F20"/>
    <w:rsid w:val="002010B1"/>
    <w:rsid w:val="00211957"/>
    <w:rsid w:val="002877AB"/>
    <w:rsid w:val="00293D83"/>
    <w:rsid w:val="0029405D"/>
    <w:rsid w:val="002B3992"/>
    <w:rsid w:val="002E4E81"/>
    <w:rsid w:val="002F23AD"/>
    <w:rsid w:val="002F2DE4"/>
    <w:rsid w:val="003376AF"/>
    <w:rsid w:val="0034050F"/>
    <w:rsid w:val="00342B0C"/>
    <w:rsid w:val="00380E4B"/>
    <w:rsid w:val="003D6F91"/>
    <w:rsid w:val="003F31EF"/>
    <w:rsid w:val="004165DC"/>
    <w:rsid w:val="0044231D"/>
    <w:rsid w:val="00452ABF"/>
    <w:rsid w:val="004549EB"/>
    <w:rsid w:val="0046508F"/>
    <w:rsid w:val="0047294C"/>
    <w:rsid w:val="00485D06"/>
    <w:rsid w:val="00495B97"/>
    <w:rsid w:val="004A0D3C"/>
    <w:rsid w:val="004B54EF"/>
    <w:rsid w:val="004D21E4"/>
    <w:rsid w:val="00536861"/>
    <w:rsid w:val="00560632"/>
    <w:rsid w:val="005638E3"/>
    <w:rsid w:val="00563991"/>
    <w:rsid w:val="00586237"/>
    <w:rsid w:val="005B6C90"/>
    <w:rsid w:val="005D0519"/>
    <w:rsid w:val="005D0833"/>
    <w:rsid w:val="005D3F38"/>
    <w:rsid w:val="005E06B6"/>
    <w:rsid w:val="006211F1"/>
    <w:rsid w:val="006247A8"/>
    <w:rsid w:val="0063531C"/>
    <w:rsid w:val="00643F68"/>
    <w:rsid w:val="00650D95"/>
    <w:rsid w:val="0067165C"/>
    <w:rsid w:val="006A6A35"/>
    <w:rsid w:val="006C3459"/>
    <w:rsid w:val="006E012E"/>
    <w:rsid w:val="007031BE"/>
    <w:rsid w:val="007058B0"/>
    <w:rsid w:val="00706652"/>
    <w:rsid w:val="00780F2D"/>
    <w:rsid w:val="007A7F5F"/>
    <w:rsid w:val="007D41DB"/>
    <w:rsid w:val="007E2566"/>
    <w:rsid w:val="007F7272"/>
    <w:rsid w:val="00833D68"/>
    <w:rsid w:val="00847B68"/>
    <w:rsid w:val="00875DCC"/>
    <w:rsid w:val="008C0AFE"/>
    <w:rsid w:val="008F62E7"/>
    <w:rsid w:val="009248CB"/>
    <w:rsid w:val="0092703E"/>
    <w:rsid w:val="0093081E"/>
    <w:rsid w:val="0093792A"/>
    <w:rsid w:val="00946A12"/>
    <w:rsid w:val="009500E5"/>
    <w:rsid w:val="00994759"/>
    <w:rsid w:val="009963D7"/>
    <w:rsid w:val="0099760E"/>
    <w:rsid w:val="009B669E"/>
    <w:rsid w:val="009E4512"/>
    <w:rsid w:val="009E52C1"/>
    <w:rsid w:val="009F1CE2"/>
    <w:rsid w:val="009F2898"/>
    <w:rsid w:val="009F7B7B"/>
    <w:rsid w:val="00A3330E"/>
    <w:rsid w:val="00A33684"/>
    <w:rsid w:val="00A50A19"/>
    <w:rsid w:val="00A82013"/>
    <w:rsid w:val="00A83D29"/>
    <w:rsid w:val="00AE021F"/>
    <w:rsid w:val="00AF051E"/>
    <w:rsid w:val="00B30E35"/>
    <w:rsid w:val="00B32AF8"/>
    <w:rsid w:val="00B369BD"/>
    <w:rsid w:val="00B42FEA"/>
    <w:rsid w:val="00B52404"/>
    <w:rsid w:val="00B71E86"/>
    <w:rsid w:val="00B93089"/>
    <w:rsid w:val="00BA70BF"/>
    <w:rsid w:val="00BB14F6"/>
    <w:rsid w:val="00BB6A29"/>
    <w:rsid w:val="00C2360D"/>
    <w:rsid w:val="00C74498"/>
    <w:rsid w:val="00C760B1"/>
    <w:rsid w:val="00CB4944"/>
    <w:rsid w:val="00CC6A9E"/>
    <w:rsid w:val="00CE6164"/>
    <w:rsid w:val="00CF015E"/>
    <w:rsid w:val="00D01016"/>
    <w:rsid w:val="00D31407"/>
    <w:rsid w:val="00D42FFA"/>
    <w:rsid w:val="00D95EE3"/>
    <w:rsid w:val="00DA6A36"/>
    <w:rsid w:val="00DD1B27"/>
    <w:rsid w:val="00E46E32"/>
    <w:rsid w:val="00E51B95"/>
    <w:rsid w:val="00E5450B"/>
    <w:rsid w:val="00EA1FC6"/>
    <w:rsid w:val="00EA3698"/>
    <w:rsid w:val="00ED71CE"/>
    <w:rsid w:val="00EE7891"/>
    <w:rsid w:val="00EF4C32"/>
    <w:rsid w:val="00F31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24BB7F"/>
  <w15:docId w15:val="{07503D8D-6589-450A-A14E-B8419902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5DCC"/>
    <w:rPr>
      <w:sz w:val="16"/>
      <w:szCs w:val="16"/>
    </w:rPr>
  </w:style>
  <w:style w:type="paragraph" w:styleId="CommentText">
    <w:name w:val="annotation text"/>
    <w:basedOn w:val="Normal"/>
    <w:link w:val="CommentTextChar"/>
    <w:uiPriority w:val="99"/>
    <w:unhideWhenUsed/>
    <w:rsid w:val="00875DCC"/>
    <w:pPr>
      <w:spacing w:line="240" w:lineRule="auto"/>
    </w:pPr>
    <w:rPr>
      <w:sz w:val="20"/>
      <w:szCs w:val="20"/>
    </w:rPr>
  </w:style>
  <w:style w:type="character" w:customStyle="1" w:styleId="CommentTextChar">
    <w:name w:val="Comment Text Char"/>
    <w:basedOn w:val="DefaultParagraphFont"/>
    <w:link w:val="CommentText"/>
    <w:uiPriority w:val="99"/>
    <w:rsid w:val="00875DCC"/>
    <w:rPr>
      <w:sz w:val="20"/>
      <w:szCs w:val="20"/>
    </w:rPr>
  </w:style>
  <w:style w:type="paragraph" w:styleId="CommentSubject">
    <w:name w:val="annotation subject"/>
    <w:basedOn w:val="CommentText"/>
    <w:next w:val="CommentText"/>
    <w:link w:val="CommentSubjectChar"/>
    <w:uiPriority w:val="99"/>
    <w:semiHidden/>
    <w:unhideWhenUsed/>
    <w:rsid w:val="00875DCC"/>
    <w:rPr>
      <w:b/>
      <w:bCs/>
    </w:rPr>
  </w:style>
  <w:style w:type="character" w:customStyle="1" w:styleId="CommentSubjectChar">
    <w:name w:val="Comment Subject Char"/>
    <w:basedOn w:val="CommentTextChar"/>
    <w:link w:val="CommentSubject"/>
    <w:uiPriority w:val="99"/>
    <w:semiHidden/>
    <w:rsid w:val="00875DCC"/>
    <w:rPr>
      <w:b/>
      <w:bCs/>
      <w:sz w:val="20"/>
      <w:szCs w:val="20"/>
    </w:rPr>
  </w:style>
  <w:style w:type="paragraph" w:styleId="BalloonText">
    <w:name w:val="Balloon Text"/>
    <w:basedOn w:val="Normal"/>
    <w:link w:val="BalloonTextChar"/>
    <w:uiPriority w:val="99"/>
    <w:semiHidden/>
    <w:unhideWhenUsed/>
    <w:rsid w:val="0087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DCC"/>
    <w:rPr>
      <w:rFonts w:ascii="Segoe UI" w:hAnsi="Segoe UI" w:cs="Segoe UI"/>
      <w:sz w:val="18"/>
      <w:szCs w:val="18"/>
    </w:rPr>
  </w:style>
  <w:style w:type="paragraph" w:customStyle="1" w:styleId="Default">
    <w:name w:val="Default"/>
    <w:rsid w:val="00001D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F7272"/>
    <w:pPr>
      <w:ind w:left="720"/>
      <w:contextualSpacing/>
    </w:pPr>
  </w:style>
  <w:style w:type="paragraph" w:styleId="NoSpacing">
    <w:name w:val="No Spacing"/>
    <w:uiPriority w:val="1"/>
    <w:qFormat/>
    <w:rsid w:val="00847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Trujillo</dc:creator>
  <cp:keywords/>
  <dc:description/>
  <cp:lastModifiedBy>Erika Thompson</cp:lastModifiedBy>
  <cp:revision>2</cp:revision>
  <cp:lastPrinted>2017-11-07T18:09:00Z</cp:lastPrinted>
  <dcterms:created xsi:type="dcterms:W3CDTF">2021-07-07T14:32:00Z</dcterms:created>
  <dcterms:modified xsi:type="dcterms:W3CDTF">2021-07-07T14:32:00Z</dcterms:modified>
</cp:coreProperties>
</file>